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4E" w:rsidRPr="00A415A1" w:rsidRDefault="002378C9" w:rsidP="004B19EE">
      <w:pPr>
        <w:pStyle w:val="SemEspaamento"/>
        <w:spacing w:after="240" w:line="360" w:lineRule="auto"/>
        <w:rPr>
          <w:rFonts w:ascii="Arial" w:hAnsi="Arial" w:cs="Arial"/>
          <w:b/>
          <w:color w:val="000000" w:themeColor="text1"/>
        </w:rPr>
      </w:pPr>
      <w:r w:rsidRPr="00A415A1">
        <w:rPr>
          <w:rFonts w:ascii="Arial" w:hAnsi="Arial" w:cs="Arial"/>
          <w:b/>
          <w:color w:val="000000" w:themeColor="text1"/>
        </w:rPr>
        <w:t>Convênio 00</w:t>
      </w:r>
      <w:r w:rsidR="00EB6791">
        <w:rPr>
          <w:rFonts w:ascii="Arial" w:hAnsi="Arial" w:cs="Arial"/>
          <w:b/>
          <w:color w:val="000000" w:themeColor="text1"/>
        </w:rPr>
        <w:t>8</w:t>
      </w:r>
      <w:r w:rsidR="004B58BB">
        <w:rPr>
          <w:rFonts w:ascii="Arial" w:hAnsi="Arial" w:cs="Arial"/>
          <w:b/>
          <w:color w:val="000000" w:themeColor="text1"/>
        </w:rPr>
        <w:t>/2020</w:t>
      </w:r>
      <w:r w:rsidR="00623A9E" w:rsidRPr="00A415A1">
        <w:rPr>
          <w:rFonts w:ascii="Arial" w:hAnsi="Arial" w:cs="Arial"/>
          <w:b/>
          <w:color w:val="000000" w:themeColor="text1"/>
        </w:rPr>
        <w:t xml:space="preserve"> – COMDICA </w:t>
      </w:r>
    </w:p>
    <w:p w:rsidR="00DA2C4E" w:rsidRPr="00A415A1" w:rsidRDefault="00DA2C4E" w:rsidP="004B19EE">
      <w:pPr>
        <w:spacing w:after="240" w:line="240" w:lineRule="auto"/>
        <w:ind w:left="1985"/>
        <w:jc w:val="both"/>
        <w:rPr>
          <w:rFonts w:ascii="Arial" w:hAnsi="Arial" w:cs="Arial"/>
          <w:color w:val="000000" w:themeColor="text1"/>
        </w:rPr>
      </w:pPr>
      <w:r w:rsidRPr="00A415A1">
        <w:rPr>
          <w:rFonts w:ascii="Arial" w:hAnsi="Arial" w:cs="Arial"/>
          <w:color w:val="000000" w:themeColor="text1"/>
        </w:rPr>
        <w:t>CONVÊNIO DE COOPERAÇÃO QUE ENTRE SI CELEBRAM O</w:t>
      </w:r>
      <w:r w:rsidRPr="00A415A1">
        <w:rPr>
          <w:rFonts w:ascii="Arial" w:hAnsi="Arial" w:cs="Arial"/>
          <w:b/>
          <w:color w:val="000000" w:themeColor="text1"/>
        </w:rPr>
        <w:t xml:space="preserve"> CONSELHO MUNICIPAL DOS DIREITOS DA CRIANÇA E DO ADOLESCENTE DE CARUARU, </w:t>
      </w:r>
      <w:r w:rsidRPr="00A415A1">
        <w:rPr>
          <w:rFonts w:ascii="Arial" w:hAnsi="Arial" w:cs="Arial"/>
          <w:color w:val="000000" w:themeColor="text1"/>
        </w:rPr>
        <w:t>NA QUALIDADE DE GESTOR DO</w:t>
      </w:r>
      <w:r w:rsidRPr="00A415A1">
        <w:rPr>
          <w:rFonts w:ascii="Arial" w:hAnsi="Arial" w:cs="Arial"/>
          <w:b/>
          <w:color w:val="000000" w:themeColor="text1"/>
        </w:rPr>
        <w:t xml:space="preserve"> FUNDO MUNICIPAL DA CRIANÇA E DO ADOLESCENTE DE CARUARU </w:t>
      </w:r>
      <w:r w:rsidRPr="00A415A1">
        <w:rPr>
          <w:rFonts w:ascii="Arial" w:hAnsi="Arial" w:cs="Arial"/>
          <w:color w:val="000000" w:themeColor="text1"/>
        </w:rPr>
        <w:t>E</w:t>
      </w:r>
      <w:r w:rsidR="004B19EE" w:rsidRPr="00A415A1">
        <w:rPr>
          <w:rFonts w:ascii="Arial" w:hAnsi="Arial" w:cs="Arial"/>
          <w:color w:val="000000" w:themeColor="text1"/>
        </w:rPr>
        <w:t xml:space="preserve"> A</w:t>
      </w:r>
      <w:r w:rsidRPr="00A415A1">
        <w:rPr>
          <w:rFonts w:ascii="Arial" w:hAnsi="Arial" w:cs="Arial"/>
          <w:b/>
          <w:color w:val="000000" w:themeColor="text1"/>
        </w:rPr>
        <w:t xml:space="preserve"> SECRETARIA </w:t>
      </w:r>
      <w:r w:rsidR="00657A15" w:rsidRPr="00A415A1">
        <w:rPr>
          <w:rFonts w:ascii="Arial" w:hAnsi="Arial" w:cs="Arial"/>
          <w:b/>
          <w:color w:val="000000" w:themeColor="text1"/>
        </w:rPr>
        <w:t>DE DESENVOLVIMENTO SOCIAL E DIREITOS HUMANOS</w:t>
      </w:r>
      <w:r w:rsidRPr="00A415A1">
        <w:rPr>
          <w:rFonts w:ascii="Arial" w:hAnsi="Arial" w:cs="Arial"/>
          <w:b/>
          <w:color w:val="000000" w:themeColor="text1"/>
        </w:rPr>
        <w:t>.</w:t>
      </w:r>
    </w:p>
    <w:p w:rsidR="00DA2C4E" w:rsidRPr="00A415A1" w:rsidRDefault="00DA2C4E" w:rsidP="004B19EE">
      <w:pPr>
        <w:spacing w:after="240" w:line="360" w:lineRule="auto"/>
        <w:jc w:val="both"/>
        <w:rPr>
          <w:rFonts w:ascii="Arial" w:hAnsi="Arial" w:cs="Arial"/>
          <w:color w:val="000000" w:themeColor="text1"/>
        </w:rPr>
      </w:pPr>
      <w:r w:rsidRPr="00A415A1">
        <w:rPr>
          <w:rFonts w:ascii="Arial" w:hAnsi="Arial" w:cs="Arial"/>
          <w:color w:val="000000" w:themeColor="text1"/>
        </w:rPr>
        <w:tab/>
        <w:t xml:space="preserve">Convênio de Cooperação que firmam o denominado </w:t>
      </w:r>
      <w:r w:rsidR="00C2791C" w:rsidRPr="00C2791C">
        <w:rPr>
          <w:rFonts w:ascii="Arial" w:hAnsi="Arial" w:cs="Arial"/>
          <w:b/>
          <w:color w:val="000000" w:themeColor="text1"/>
        </w:rPr>
        <w:t>CONVENENTE</w:t>
      </w:r>
      <w:r w:rsidRPr="00A415A1">
        <w:rPr>
          <w:rFonts w:ascii="Arial" w:hAnsi="Arial" w:cs="Arial"/>
          <w:color w:val="000000" w:themeColor="text1"/>
        </w:rPr>
        <w:t xml:space="preserve"> </w:t>
      </w:r>
      <w:r w:rsidRPr="00A415A1">
        <w:rPr>
          <w:rFonts w:ascii="Arial" w:hAnsi="Arial" w:cs="Arial"/>
          <w:b/>
          <w:color w:val="000000" w:themeColor="text1"/>
        </w:rPr>
        <w:t xml:space="preserve">CONSELHO MUNICIPAL DOS DIREITOS DA CRIANÇA E DO ADOLESCENTE DE CARUARU (COMDICA), </w:t>
      </w:r>
      <w:r w:rsidRPr="00A415A1">
        <w:rPr>
          <w:rFonts w:ascii="Arial" w:hAnsi="Arial" w:cs="Arial"/>
          <w:color w:val="000000" w:themeColor="text1"/>
        </w:rPr>
        <w:t xml:space="preserve">na qualidade de gestor do </w:t>
      </w:r>
      <w:r w:rsidRPr="00A415A1">
        <w:rPr>
          <w:rFonts w:ascii="Arial" w:hAnsi="Arial" w:cs="Arial"/>
          <w:b/>
          <w:color w:val="000000" w:themeColor="text1"/>
        </w:rPr>
        <w:t xml:space="preserve">FUNDO MUNICIPAL DA CRIANÇA E DO ADOLESCENTE DE CARUARU (FUNDECA), </w:t>
      </w:r>
      <w:r w:rsidR="00657A15" w:rsidRPr="00A415A1">
        <w:rPr>
          <w:rFonts w:ascii="Arial" w:hAnsi="Arial" w:cs="Arial"/>
          <w:color w:val="000000" w:themeColor="text1"/>
        </w:rPr>
        <w:t>situado à</w:t>
      </w:r>
      <w:r w:rsidRPr="00A415A1">
        <w:rPr>
          <w:rFonts w:ascii="Arial" w:hAnsi="Arial" w:cs="Arial"/>
          <w:color w:val="000000" w:themeColor="text1"/>
        </w:rPr>
        <w:t xml:space="preserve"> Rua Cônego Luiz Gonzaga, n.º</w:t>
      </w:r>
      <w:r w:rsidR="00657A15" w:rsidRPr="00A415A1">
        <w:rPr>
          <w:rFonts w:ascii="Arial" w:hAnsi="Arial" w:cs="Arial"/>
          <w:color w:val="000000" w:themeColor="text1"/>
        </w:rPr>
        <w:t xml:space="preserve"> </w:t>
      </w:r>
      <w:r w:rsidRPr="00A415A1">
        <w:rPr>
          <w:rFonts w:ascii="Arial" w:hAnsi="Arial" w:cs="Arial"/>
          <w:color w:val="000000" w:themeColor="text1"/>
        </w:rPr>
        <w:t xml:space="preserve">149, Bairro Nossa Senhora das Dores, CEP n.º 55.002-100, Fone: (81) 3719-1742, na cidade de Caruaru, Pernambuco, inscrito no CNPJ sob o n.º 04.414.396/0001-74, neste ato, representado pela Presidente do COMDICA e Gestora do FUNDECA, Sra. </w:t>
      </w:r>
      <w:r w:rsidR="00657A15" w:rsidRPr="00A415A1">
        <w:rPr>
          <w:rFonts w:ascii="Arial" w:hAnsi="Arial" w:cs="Arial"/>
          <w:b/>
          <w:color w:val="000000" w:themeColor="text1"/>
        </w:rPr>
        <w:t>Verônica Alves da Silva</w:t>
      </w:r>
      <w:r w:rsidRPr="00A415A1">
        <w:rPr>
          <w:rFonts w:ascii="Arial" w:hAnsi="Arial" w:cs="Arial"/>
          <w:color w:val="000000" w:themeColor="text1"/>
        </w:rPr>
        <w:t xml:space="preserve">, brasileira, portadora da cédula de identidade n.º </w:t>
      </w:r>
      <w:r w:rsidR="00657A15" w:rsidRPr="00A415A1">
        <w:rPr>
          <w:rFonts w:ascii="Arial" w:hAnsi="Arial" w:cs="Arial"/>
          <w:color w:val="000000" w:themeColor="text1"/>
        </w:rPr>
        <w:t>3.547.753</w:t>
      </w:r>
      <w:r w:rsidRPr="00A415A1">
        <w:rPr>
          <w:rFonts w:ascii="Arial" w:hAnsi="Arial" w:cs="Arial"/>
          <w:color w:val="000000" w:themeColor="text1"/>
        </w:rPr>
        <w:t xml:space="preserve"> SSP/PE, inscrita no CPF sob n.º </w:t>
      </w:r>
      <w:r w:rsidR="00657A15" w:rsidRPr="00A415A1">
        <w:rPr>
          <w:rFonts w:ascii="Arial" w:hAnsi="Arial" w:cs="Arial"/>
          <w:color w:val="000000" w:themeColor="text1"/>
        </w:rPr>
        <w:t>697.576.074-87</w:t>
      </w:r>
      <w:r w:rsidRPr="00A415A1">
        <w:rPr>
          <w:rFonts w:ascii="Arial" w:hAnsi="Arial" w:cs="Arial"/>
          <w:color w:val="000000" w:themeColor="text1"/>
        </w:rPr>
        <w:t xml:space="preserve">, residente na Rua </w:t>
      </w:r>
      <w:r w:rsidR="0058775D" w:rsidRPr="00A415A1">
        <w:rPr>
          <w:rFonts w:ascii="Arial" w:hAnsi="Arial" w:cs="Arial"/>
          <w:color w:val="000000" w:themeColor="text1"/>
        </w:rPr>
        <w:t>75, nº 25, Bairro Rendeiras, na cidade de Caruaru</w:t>
      </w:r>
      <w:r w:rsidRPr="00A415A1">
        <w:rPr>
          <w:rFonts w:ascii="Arial" w:hAnsi="Arial" w:cs="Arial"/>
          <w:color w:val="000000" w:themeColor="text1"/>
        </w:rPr>
        <w:t xml:space="preserve">, e o denominado </w:t>
      </w:r>
      <w:r w:rsidR="00C2791C" w:rsidRPr="00C2791C">
        <w:rPr>
          <w:rFonts w:ascii="Arial" w:hAnsi="Arial" w:cs="Arial"/>
          <w:b/>
          <w:color w:val="000000" w:themeColor="text1"/>
        </w:rPr>
        <w:t>PROPONENTE</w:t>
      </w:r>
      <w:r w:rsidRPr="00A415A1">
        <w:rPr>
          <w:rFonts w:ascii="Arial" w:hAnsi="Arial" w:cs="Arial"/>
          <w:b/>
          <w:color w:val="000000" w:themeColor="text1"/>
        </w:rPr>
        <w:t xml:space="preserve"> </w:t>
      </w:r>
      <w:r w:rsidR="0058775D" w:rsidRPr="00A415A1">
        <w:rPr>
          <w:rFonts w:ascii="Arial" w:hAnsi="Arial" w:cs="Arial"/>
          <w:b/>
          <w:color w:val="000000" w:themeColor="text1"/>
        </w:rPr>
        <w:t>SECRETARIA DE DESENVOLVIMENTO SOCIAL E DIREITOS HUMANOS</w:t>
      </w:r>
      <w:r w:rsidRPr="00A415A1">
        <w:rPr>
          <w:rFonts w:ascii="Arial" w:hAnsi="Arial" w:cs="Arial"/>
          <w:color w:val="000000" w:themeColor="text1"/>
        </w:rPr>
        <w:t xml:space="preserve">, secretaria regularmente inscrita no CNPJ sob o n.º </w:t>
      </w:r>
      <w:r w:rsidR="0058775D" w:rsidRPr="00A415A1">
        <w:rPr>
          <w:rFonts w:ascii="Arial" w:hAnsi="Arial" w:cs="Arial"/>
          <w:color w:val="000000" w:themeColor="text1"/>
        </w:rPr>
        <w:t>13.454.844/0001-54</w:t>
      </w:r>
      <w:r w:rsidRPr="00A415A1">
        <w:rPr>
          <w:rFonts w:ascii="Arial" w:hAnsi="Arial" w:cs="Arial"/>
          <w:color w:val="000000" w:themeColor="text1"/>
        </w:rPr>
        <w:t>, com sede na Rua Armando da Fonte, n.º 197, Bairro Maurício de Nassau, nesta cidade de Caruaru/PE</w:t>
      </w:r>
      <w:r w:rsidR="007242A8" w:rsidRPr="00A415A1">
        <w:rPr>
          <w:rFonts w:ascii="Arial" w:hAnsi="Arial" w:cs="Arial"/>
          <w:color w:val="000000" w:themeColor="text1"/>
        </w:rPr>
        <w:t>, neste ato, representado por sua</w:t>
      </w:r>
      <w:r w:rsidRPr="00A415A1">
        <w:rPr>
          <w:rFonts w:ascii="Arial" w:hAnsi="Arial" w:cs="Arial"/>
          <w:color w:val="000000" w:themeColor="text1"/>
        </w:rPr>
        <w:t xml:space="preserve"> dirigente, </w:t>
      </w:r>
      <w:r w:rsidR="007242A8" w:rsidRPr="00A415A1">
        <w:rPr>
          <w:rFonts w:ascii="Arial" w:hAnsi="Arial" w:cs="Arial"/>
          <w:b/>
          <w:color w:val="000000" w:themeColor="text1"/>
        </w:rPr>
        <w:t>Maria Perpétua Socorro Dantas Jordão</w:t>
      </w:r>
      <w:r w:rsidRPr="00A415A1">
        <w:rPr>
          <w:rFonts w:ascii="Arial" w:hAnsi="Arial" w:cs="Arial"/>
          <w:b/>
          <w:color w:val="000000" w:themeColor="text1"/>
        </w:rPr>
        <w:t xml:space="preserve">, </w:t>
      </w:r>
      <w:r w:rsidRPr="00A415A1">
        <w:rPr>
          <w:rFonts w:ascii="Arial" w:hAnsi="Arial" w:cs="Arial"/>
          <w:color w:val="000000" w:themeColor="text1"/>
        </w:rPr>
        <w:t>residente e domiciliad</w:t>
      </w:r>
      <w:r w:rsidR="007242A8" w:rsidRPr="00A415A1">
        <w:rPr>
          <w:rFonts w:ascii="Arial" w:hAnsi="Arial" w:cs="Arial"/>
          <w:color w:val="000000" w:themeColor="text1"/>
        </w:rPr>
        <w:t>a</w:t>
      </w:r>
      <w:r w:rsidRPr="00A415A1">
        <w:rPr>
          <w:rFonts w:ascii="Arial" w:hAnsi="Arial" w:cs="Arial"/>
          <w:color w:val="000000" w:themeColor="text1"/>
        </w:rPr>
        <w:t xml:space="preserve"> na </w:t>
      </w:r>
      <w:r w:rsidR="007242A8" w:rsidRPr="00A415A1">
        <w:rPr>
          <w:rFonts w:ascii="Arial" w:hAnsi="Arial" w:cs="Arial"/>
          <w:color w:val="000000" w:themeColor="text1"/>
        </w:rPr>
        <w:t>Rua Fernão Dias Paes, nº 558, Bairro Maurício de Nassau</w:t>
      </w:r>
      <w:r w:rsidR="0058775D" w:rsidRPr="00A415A1">
        <w:rPr>
          <w:rFonts w:ascii="Arial" w:hAnsi="Arial" w:cs="Arial"/>
          <w:color w:val="000000" w:themeColor="text1"/>
        </w:rPr>
        <w:t>, Caruaru/PE</w:t>
      </w:r>
      <w:r w:rsidRPr="00A415A1">
        <w:rPr>
          <w:rFonts w:ascii="Arial" w:hAnsi="Arial" w:cs="Arial"/>
          <w:b/>
          <w:color w:val="000000" w:themeColor="text1"/>
        </w:rPr>
        <w:t xml:space="preserve">, </w:t>
      </w:r>
      <w:r w:rsidR="007242A8" w:rsidRPr="00A415A1">
        <w:rPr>
          <w:rFonts w:ascii="Arial" w:hAnsi="Arial" w:cs="Arial"/>
          <w:color w:val="000000" w:themeColor="text1"/>
        </w:rPr>
        <w:t xml:space="preserve">inscrita no CPF sob nº 774.824.764-15 e RG sob nº 4239024 SSP/PE </w:t>
      </w:r>
      <w:r w:rsidRPr="00A415A1">
        <w:rPr>
          <w:rFonts w:ascii="Arial" w:hAnsi="Arial" w:cs="Arial"/>
          <w:color w:val="000000" w:themeColor="text1"/>
        </w:rPr>
        <w:t>o qual reger-se-á sob os termos da Lei n.º 8.666/93, com suas alterações posteriores, naquilo que couber, observando-se ainda o disposto na Lei n.º 8.069/90, na Lei Municipal n.º 3.362/91 e na Lei de Diretrizes Orçamentárias do Município.</w:t>
      </w:r>
    </w:p>
    <w:p w:rsidR="00DA2C4E" w:rsidRPr="00A415A1" w:rsidRDefault="009F34A9" w:rsidP="004B19EE">
      <w:pPr>
        <w:pStyle w:val="SemEspaamento"/>
        <w:spacing w:after="240" w:line="360" w:lineRule="auto"/>
        <w:jc w:val="both"/>
        <w:rPr>
          <w:rFonts w:ascii="Arial" w:hAnsi="Arial" w:cs="Arial"/>
          <w:color w:val="000000" w:themeColor="text1"/>
        </w:rPr>
      </w:pPr>
      <w:r w:rsidRPr="00A415A1">
        <w:rPr>
          <w:rFonts w:ascii="Arial" w:hAnsi="Arial" w:cs="Arial"/>
          <w:b/>
          <w:color w:val="000000" w:themeColor="text1"/>
        </w:rPr>
        <w:t>CONSIDERANDO</w:t>
      </w:r>
      <w:r w:rsidR="00DA2C4E" w:rsidRPr="00A415A1">
        <w:rPr>
          <w:rFonts w:ascii="Arial" w:hAnsi="Arial" w:cs="Arial"/>
          <w:color w:val="000000" w:themeColor="text1"/>
        </w:rPr>
        <w:t xml:space="preserve"> que o objeto do presente acordo é a realização de um objetivo determinado e espec</w:t>
      </w:r>
      <w:r w:rsidR="00FE6B06" w:rsidRPr="00A415A1">
        <w:rPr>
          <w:rFonts w:ascii="Arial" w:hAnsi="Arial" w:cs="Arial"/>
          <w:color w:val="000000" w:themeColor="text1"/>
        </w:rPr>
        <w:t>í</w:t>
      </w:r>
      <w:r w:rsidR="00DA2C4E" w:rsidRPr="00A415A1">
        <w:rPr>
          <w:rFonts w:ascii="Arial" w:hAnsi="Arial" w:cs="Arial"/>
          <w:color w:val="000000" w:themeColor="text1"/>
        </w:rPr>
        <w:t>fico, de forma que os p</w:t>
      </w:r>
      <w:r w:rsidR="00493548" w:rsidRPr="00A415A1">
        <w:rPr>
          <w:rFonts w:ascii="Arial" w:hAnsi="Arial" w:cs="Arial"/>
          <w:color w:val="000000" w:themeColor="text1"/>
        </w:rPr>
        <w:t>artícipes não possuem interesse</w:t>
      </w:r>
      <w:r w:rsidR="00A17D80" w:rsidRPr="00A415A1">
        <w:rPr>
          <w:rFonts w:ascii="Arial" w:hAnsi="Arial" w:cs="Arial"/>
          <w:color w:val="000000" w:themeColor="text1"/>
        </w:rPr>
        <w:t>s</w:t>
      </w:r>
      <w:r w:rsidR="00DA2C4E" w:rsidRPr="00A415A1">
        <w:rPr>
          <w:rFonts w:ascii="Arial" w:hAnsi="Arial" w:cs="Arial"/>
          <w:color w:val="000000" w:themeColor="text1"/>
        </w:rPr>
        <w:t xml:space="preserve"> contraposto</w:t>
      </w:r>
      <w:r w:rsidR="00267FDC" w:rsidRPr="00A415A1">
        <w:rPr>
          <w:rFonts w:ascii="Arial" w:hAnsi="Arial" w:cs="Arial"/>
          <w:color w:val="000000" w:themeColor="text1"/>
        </w:rPr>
        <w:t>s</w:t>
      </w:r>
      <w:r w:rsidR="00DA2C4E" w:rsidRPr="00A415A1">
        <w:rPr>
          <w:rFonts w:ascii="Arial" w:hAnsi="Arial" w:cs="Arial"/>
          <w:color w:val="000000" w:themeColor="text1"/>
        </w:rPr>
        <w:t>, mas convergentes</w:t>
      </w:r>
      <w:r w:rsidR="00FE6B06" w:rsidRPr="00A415A1">
        <w:rPr>
          <w:rFonts w:ascii="Arial" w:hAnsi="Arial" w:cs="Arial"/>
          <w:color w:val="000000" w:themeColor="text1"/>
        </w:rPr>
        <w:t>, consubstanciado</w:t>
      </w:r>
      <w:r w:rsidR="004B19EE" w:rsidRPr="00A415A1">
        <w:rPr>
          <w:rFonts w:ascii="Arial" w:hAnsi="Arial" w:cs="Arial"/>
          <w:color w:val="000000" w:themeColor="text1"/>
        </w:rPr>
        <w:t>s</w:t>
      </w:r>
      <w:r w:rsidR="00FE6B06" w:rsidRPr="00A415A1">
        <w:rPr>
          <w:rFonts w:ascii="Arial" w:hAnsi="Arial" w:cs="Arial"/>
          <w:color w:val="000000" w:themeColor="text1"/>
        </w:rPr>
        <w:t xml:space="preserve"> </w:t>
      </w:r>
      <w:r w:rsidRPr="00A415A1">
        <w:rPr>
          <w:rFonts w:ascii="Arial" w:hAnsi="Arial" w:cs="Arial"/>
          <w:color w:val="000000" w:themeColor="text1"/>
        </w:rPr>
        <w:t>em aprimorar o atendimento dos serviços de acolhimento existentes em Caruaru, bem como garantir o direito a convivência comunitária e o fortalecimento de vínculos familiares, de forma a operacionalizar o retorno da criança ou adolescente acolhido preferencialmente ao convício com a família de origem</w:t>
      </w:r>
      <w:r w:rsidR="00DA2C4E" w:rsidRPr="00A415A1">
        <w:rPr>
          <w:rFonts w:ascii="Arial" w:hAnsi="Arial" w:cs="Arial"/>
          <w:color w:val="000000" w:themeColor="text1"/>
        </w:rPr>
        <w:t>;</w:t>
      </w:r>
    </w:p>
    <w:p w:rsidR="00DA2C4E" w:rsidRPr="00A415A1" w:rsidRDefault="009F34A9" w:rsidP="004B19EE">
      <w:pPr>
        <w:pStyle w:val="SemEspaamento"/>
        <w:spacing w:after="240" w:line="360" w:lineRule="auto"/>
        <w:jc w:val="both"/>
        <w:rPr>
          <w:rFonts w:ascii="Arial" w:hAnsi="Arial" w:cs="Arial"/>
          <w:color w:val="000000" w:themeColor="text1"/>
        </w:rPr>
      </w:pPr>
      <w:r w:rsidRPr="00A415A1">
        <w:rPr>
          <w:rFonts w:ascii="Arial" w:hAnsi="Arial" w:cs="Arial"/>
          <w:b/>
          <w:color w:val="000000" w:themeColor="text1"/>
        </w:rPr>
        <w:t>CONSIDERANDO</w:t>
      </w:r>
      <w:r w:rsidR="00DA2C4E" w:rsidRPr="00A415A1">
        <w:rPr>
          <w:rFonts w:ascii="Arial" w:hAnsi="Arial" w:cs="Arial"/>
          <w:color w:val="000000" w:themeColor="text1"/>
        </w:rPr>
        <w:t xml:space="preserve"> que o </w:t>
      </w:r>
      <w:r w:rsidR="00493548" w:rsidRPr="00A415A1">
        <w:rPr>
          <w:rFonts w:ascii="Arial" w:hAnsi="Arial" w:cs="Arial"/>
          <w:color w:val="000000" w:themeColor="text1"/>
        </w:rPr>
        <w:t xml:space="preserve">projeto </w:t>
      </w:r>
      <w:r w:rsidR="00DA2C4E" w:rsidRPr="00A415A1">
        <w:rPr>
          <w:rFonts w:ascii="Arial" w:hAnsi="Arial" w:cs="Arial"/>
          <w:b/>
          <w:color w:val="000000" w:themeColor="text1"/>
        </w:rPr>
        <w:t>“</w:t>
      </w:r>
      <w:r w:rsidR="00EB6791">
        <w:rPr>
          <w:rFonts w:ascii="Arial" w:hAnsi="Arial" w:cs="Arial"/>
          <w:b/>
          <w:color w:val="000000" w:themeColor="text1"/>
        </w:rPr>
        <w:t>PROTEGER PARA FORTALECER</w:t>
      </w:r>
      <w:r w:rsidR="00DA2C4E" w:rsidRPr="00A415A1">
        <w:rPr>
          <w:rFonts w:ascii="Arial" w:hAnsi="Arial" w:cs="Arial"/>
          <w:b/>
          <w:color w:val="000000" w:themeColor="text1"/>
        </w:rPr>
        <w:t xml:space="preserve">” </w:t>
      </w:r>
      <w:r w:rsidR="00DA2C4E" w:rsidRPr="00A415A1">
        <w:rPr>
          <w:rFonts w:ascii="Arial" w:hAnsi="Arial" w:cs="Arial"/>
          <w:color w:val="000000" w:themeColor="text1"/>
        </w:rPr>
        <w:t>foi aprovado pelo pleno deste conselho;</w:t>
      </w:r>
    </w:p>
    <w:p w:rsidR="00DA2C4E" w:rsidRPr="00A415A1" w:rsidRDefault="004B19EE" w:rsidP="004B19EE">
      <w:pPr>
        <w:pStyle w:val="SemEspaamento"/>
        <w:spacing w:after="240" w:line="360" w:lineRule="auto"/>
        <w:jc w:val="both"/>
        <w:rPr>
          <w:rFonts w:ascii="Arial" w:hAnsi="Arial" w:cs="Arial"/>
          <w:color w:val="000000" w:themeColor="text1"/>
        </w:rPr>
      </w:pPr>
      <w:r w:rsidRPr="00A415A1">
        <w:rPr>
          <w:rFonts w:ascii="Arial" w:hAnsi="Arial" w:cs="Arial"/>
          <w:b/>
          <w:color w:val="000000" w:themeColor="text1"/>
        </w:rPr>
        <w:lastRenderedPageBreak/>
        <w:t>CONSIDERANDO</w:t>
      </w:r>
      <w:r w:rsidR="00DA2C4E" w:rsidRPr="00A415A1">
        <w:rPr>
          <w:rFonts w:ascii="Arial" w:hAnsi="Arial" w:cs="Arial"/>
          <w:color w:val="000000" w:themeColor="text1"/>
        </w:rPr>
        <w:t xml:space="preserve"> que a </w:t>
      </w:r>
      <w:r w:rsidR="00493548" w:rsidRPr="00A415A1">
        <w:rPr>
          <w:rFonts w:ascii="Arial" w:hAnsi="Arial" w:cs="Arial"/>
          <w:color w:val="000000" w:themeColor="text1"/>
        </w:rPr>
        <w:t xml:space="preserve">Secretaria de Desenvolvimento Social e Direitos Humanos </w:t>
      </w:r>
      <w:r w:rsidR="00DA2C4E" w:rsidRPr="00A415A1">
        <w:rPr>
          <w:rFonts w:ascii="Arial" w:hAnsi="Arial" w:cs="Arial"/>
          <w:color w:val="000000" w:themeColor="text1"/>
        </w:rPr>
        <w:t xml:space="preserve">é </w:t>
      </w:r>
      <w:r w:rsidRPr="00A415A1">
        <w:rPr>
          <w:rFonts w:ascii="Arial" w:hAnsi="Arial" w:cs="Arial"/>
          <w:color w:val="000000" w:themeColor="text1"/>
        </w:rPr>
        <w:t>o órgão</w:t>
      </w:r>
      <w:r w:rsidR="00DA2C4E" w:rsidRPr="00A415A1">
        <w:rPr>
          <w:rFonts w:ascii="Arial" w:hAnsi="Arial" w:cs="Arial"/>
          <w:color w:val="000000" w:themeColor="text1"/>
        </w:rPr>
        <w:t xml:space="preserve"> responsável pela execução do </w:t>
      </w:r>
      <w:r w:rsidR="00DA2C4E" w:rsidRPr="00A415A1">
        <w:rPr>
          <w:rFonts w:ascii="Arial" w:hAnsi="Arial" w:cs="Arial"/>
          <w:b/>
          <w:color w:val="000000" w:themeColor="text1"/>
        </w:rPr>
        <w:t xml:space="preserve">Projeto </w:t>
      </w:r>
      <w:r w:rsidRPr="00A415A1">
        <w:rPr>
          <w:rFonts w:ascii="Arial" w:hAnsi="Arial" w:cs="Arial"/>
          <w:b/>
          <w:color w:val="000000" w:themeColor="text1"/>
        </w:rPr>
        <w:t>“</w:t>
      </w:r>
      <w:r w:rsidR="00EB6791">
        <w:rPr>
          <w:rFonts w:ascii="Arial" w:hAnsi="Arial" w:cs="Arial"/>
          <w:b/>
          <w:color w:val="000000" w:themeColor="text1"/>
        </w:rPr>
        <w:t>PROTEGER PARA FORTALECER</w:t>
      </w:r>
      <w:r w:rsidRPr="00A415A1">
        <w:rPr>
          <w:rFonts w:ascii="Arial" w:hAnsi="Arial" w:cs="Arial"/>
          <w:b/>
          <w:color w:val="000000" w:themeColor="text1"/>
        </w:rPr>
        <w:t>”</w:t>
      </w:r>
      <w:r w:rsidR="00DA2C4E" w:rsidRPr="00A415A1">
        <w:rPr>
          <w:rFonts w:ascii="Arial" w:hAnsi="Arial" w:cs="Arial"/>
          <w:color w:val="000000" w:themeColor="text1"/>
        </w:rPr>
        <w:t>;</w:t>
      </w:r>
    </w:p>
    <w:p w:rsidR="00DA2C4E" w:rsidRPr="00A415A1" w:rsidRDefault="009F34A9" w:rsidP="004B19EE">
      <w:pPr>
        <w:spacing w:after="240" w:line="360" w:lineRule="auto"/>
        <w:jc w:val="both"/>
        <w:rPr>
          <w:rFonts w:ascii="Arial" w:hAnsi="Arial" w:cs="Arial"/>
          <w:color w:val="000000" w:themeColor="text1"/>
        </w:rPr>
      </w:pPr>
      <w:r w:rsidRPr="00A415A1">
        <w:rPr>
          <w:rFonts w:ascii="Arial" w:hAnsi="Arial" w:cs="Arial"/>
          <w:b/>
          <w:color w:val="000000" w:themeColor="text1"/>
        </w:rPr>
        <w:t>CONSIDERANDO</w:t>
      </w:r>
      <w:r w:rsidR="00DA2C4E" w:rsidRPr="00A415A1">
        <w:rPr>
          <w:rFonts w:ascii="Arial" w:hAnsi="Arial" w:cs="Arial"/>
          <w:b/>
          <w:color w:val="000000" w:themeColor="text1"/>
        </w:rPr>
        <w:t xml:space="preserve"> </w:t>
      </w:r>
      <w:r w:rsidR="00E2124C">
        <w:rPr>
          <w:rFonts w:ascii="Arial" w:hAnsi="Arial" w:cs="Arial"/>
          <w:color w:val="000000" w:themeColor="text1"/>
        </w:rPr>
        <w:t xml:space="preserve">que o objetivo do projeto consiste em </w:t>
      </w:r>
      <w:r w:rsidR="004B19EE" w:rsidRPr="00A415A1">
        <w:rPr>
          <w:rFonts w:ascii="Arial" w:hAnsi="Arial" w:cs="Arial"/>
          <w:color w:val="000000" w:themeColor="text1"/>
        </w:rPr>
        <w:t>qualificar a gestão das instituições de acolhimento para crianças e adolescentes de Caruaru, de forma integrada com a rede de proteção e o sistema de garantia de direitos, assegurando a proteção integral humanizada aos acolhidos, sem perder de vista a perspectiva de (re) integração familiar e comunitária das crianças e adolescentes durante a vivência nesses espaços de proteção.</w:t>
      </w:r>
    </w:p>
    <w:p w:rsidR="004B19EE" w:rsidRPr="00A415A1" w:rsidRDefault="004B19EE" w:rsidP="004B19EE">
      <w:pPr>
        <w:spacing w:after="0" w:line="360" w:lineRule="auto"/>
        <w:jc w:val="both"/>
        <w:rPr>
          <w:rFonts w:ascii="Arial" w:hAnsi="Arial" w:cs="Arial"/>
          <w:color w:val="000000" w:themeColor="text1"/>
        </w:rPr>
      </w:pPr>
    </w:p>
    <w:p w:rsidR="00DA2C4E" w:rsidRPr="00A415A1" w:rsidRDefault="00DA2C4E" w:rsidP="004B19EE">
      <w:pPr>
        <w:pStyle w:val="SemEspaamento"/>
        <w:numPr>
          <w:ilvl w:val="0"/>
          <w:numId w:val="13"/>
        </w:numPr>
        <w:tabs>
          <w:tab w:val="left" w:pos="426"/>
        </w:tabs>
        <w:spacing w:line="360" w:lineRule="auto"/>
        <w:ind w:left="0" w:firstLine="0"/>
        <w:jc w:val="both"/>
        <w:rPr>
          <w:rFonts w:ascii="Arial" w:hAnsi="Arial" w:cs="Arial"/>
          <w:b/>
          <w:color w:val="000000" w:themeColor="text1"/>
        </w:rPr>
      </w:pPr>
      <w:r w:rsidRPr="00A415A1">
        <w:rPr>
          <w:rFonts w:ascii="Arial" w:hAnsi="Arial" w:cs="Arial"/>
          <w:b/>
          <w:color w:val="000000" w:themeColor="text1"/>
        </w:rPr>
        <w:t xml:space="preserve">CLÁUSULA PRIMEIRA – REGIME JURÍDICO  </w:t>
      </w:r>
    </w:p>
    <w:p w:rsidR="00DA2C4E" w:rsidRPr="00A415A1" w:rsidRDefault="00DA2C4E" w:rsidP="004B19EE">
      <w:pPr>
        <w:pStyle w:val="SemEspaamento"/>
        <w:numPr>
          <w:ilvl w:val="1"/>
          <w:numId w:val="13"/>
        </w:numPr>
        <w:tabs>
          <w:tab w:val="left" w:pos="426"/>
        </w:tabs>
        <w:spacing w:line="360" w:lineRule="auto"/>
        <w:ind w:left="0" w:firstLine="0"/>
        <w:jc w:val="both"/>
        <w:rPr>
          <w:rFonts w:ascii="Arial" w:hAnsi="Arial" w:cs="Arial"/>
          <w:color w:val="000000" w:themeColor="text1"/>
        </w:rPr>
      </w:pPr>
      <w:r w:rsidRPr="00A415A1">
        <w:rPr>
          <w:rFonts w:ascii="Arial" w:hAnsi="Arial" w:cs="Arial"/>
          <w:color w:val="000000" w:themeColor="text1"/>
        </w:rPr>
        <w:t xml:space="preserve">O presente </w:t>
      </w:r>
      <w:r w:rsidR="004B19EE" w:rsidRPr="00A415A1">
        <w:rPr>
          <w:rFonts w:ascii="Arial" w:hAnsi="Arial" w:cs="Arial"/>
          <w:color w:val="000000" w:themeColor="text1"/>
        </w:rPr>
        <w:t>convênio</w:t>
      </w:r>
      <w:r w:rsidRPr="00A415A1">
        <w:rPr>
          <w:rFonts w:ascii="Arial" w:hAnsi="Arial" w:cs="Arial"/>
          <w:color w:val="000000" w:themeColor="text1"/>
        </w:rPr>
        <w:t xml:space="preserve"> rege-se, no que for cabível, pela Lei Federal n.º 8.666 de 21 de junho de 1993, por suas cláusulas e pelos preceitos de Direito Público, aplicando-lhe, a Instrução Normativa n.º 01, de 15 de janeiro de 1997, sob pena de configurar-se omissão de dever funcional, punível na forma da lei.</w:t>
      </w:r>
    </w:p>
    <w:p w:rsidR="00DA2C4E" w:rsidRPr="00A415A1" w:rsidRDefault="00DA2C4E" w:rsidP="004B19EE">
      <w:pPr>
        <w:pStyle w:val="SemEspaamento"/>
        <w:tabs>
          <w:tab w:val="left" w:pos="426"/>
        </w:tabs>
        <w:spacing w:line="360" w:lineRule="auto"/>
        <w:jc w:val="both"/>
        <w:rPr>
          <w:rFonts w:ascii="Arial" w:hAnsi="Arial" w:cs="Arial"/>
          <w:color w:val="000000" w:themeColor="text1"/>
        </w:rPr>
      </w:pPr>
    </w:p>
    <w:p w:rsidR="00DA2C4E" w:rsidRPr="00A415A1" w:rsidRDefault="00DA2C4E" w:rsidP="004B19EE">
      <w:pPr>
        <w:pStyle w:val="SemEspaamento"/>
        <w:numPr>
          <w:ilvl w:val="0"/>
          <w:numId w:val="13"/>
        </w:numPr>
        <w:tabs>
          <w:tab w:val="left" w:pos="426"/>
        </w:tabs>
        <w:spacing w:line="360" w:lineRule="auto"/>
        <w:ind w:left="0" w:firstLine="0"/>
        <w:jc w:val="both"/>
        <w:rPr>
          <w:rFonts w:ascii="Arial" w:hAnsi="Arial" w:cs="Arial"/>
          <w:b/>
          <w:color w:val="000000" w:themeColor="text1"/>
        </w:rPr>
      </w:pPr>
      <w:r w:rsidRPr="00A415A1">
        <w:rPr>
          <w:rFonts w:ascii="Arial" w:hAnsi="Arial" w:cs="Arial"/>
          <w:b/>
          <w:color w:val="000000" w:themeColor="text1"/>
        </w:rPr>
        <w:t>CLÁUSULA SEGUNDA – DO OBJETO</w:t>
      </w:r>
    </w:p>
    <w:p w:rsidR="00DA2C4E" w:rsidRPr="00A415A1" w:rsidRDefault="00371DAF" w:rsidP="004B19EE">
      <w:pPr>
        <w:pStyle w:val="PargrafodaLista"/>
        <w:numPr>
          <w:ilvl w:val="1"/>
          <w:numId w:val="13"/>
        </w:numPr>
        <w:tabs>
          <w:tab w:val="left" w:pos="426"/>
        </w:tabs>
        <w:spacing w:after="0" w:line="360" w:lineRule="auto"/>
        <w:ind w:left="0" w:firstLine="0"/>
        <w:jc w:val="both"/>
        <w:rPr>
          <w:rFonts w:ascii="Arial" w:hAnsi="Arial" w:cs="Arial"/>
          <w:color w:val="000000" w:themeColor="text1"/>
        </w:rPr>
      </w:pPr>
      <w:r w:rsidRPr="00A415A1">
        <w:rPr>
          <w:rFonts w:ascii="Arial" w:hAnsi="Arial" w:cs="Arial"/>
          <w:color w:val="000000" w:themeColor="text1"/>
        </w:rPr>
        <w:t xml:space="preserve">O objeto deste Convênio é promover o repasse </w:t>
      </w:r>
      <w:r w:rsidRPr="00A415A1">
        <w:rPr>
          <w:rFonts w:ascii="Arial" w:hAnsi="Arial" w:cs="Arial"/>
          <w:b/>
          <w:color w:val="000000" w:themeColor="text1"/>
        </w:rPr>
        <w:t>R$</w:t>
      </w:r>
      <w:r w:rsidR="004B58BB">
        <w:rPr>
          <w:rFonts w:ascii="Arial" w:hAnsi="Arial" w:cs="Arial"/>
          <w:b/>
          <w:color w:val="000000" w:themeColor="text1"/>
        </w:rPr>
        <w:t xml:space="preserve"> 180</w:t>
      </w:r>
      <w:r w:rsidR="004B19EE" w:rsidRPr="00A415A1">
        <w:rPr>
          <w:rFonts w:ascii="Arial" w:hAnsi="Arial" w:cs="Arial"/>
          <w:b/>
          <w:color w:val="000000" w:themeColor="text1"/>
        </w:rPr>
        <w:t>.000,00</w:t>
      </w:r>
      <w:r w:rsidRPr="00A415A1">
        <w:rPr>
          <w:rFonts w:ascii="Arial" w:hAnsi="Arial" w:cs="Arial"/>
          <w:b/>
          <w:color w:val="000000" w:themeColor="text1"/>
        </w:rPr>
        <w:t xml:space="preserve"> (</w:t>
      </w:r>
      <w:r w:rsidR="004B19EE" w:rsidRPr="00A415A1">
        <w:rPr>
          <w:rFonts w:ascii="Arial" w:hAnsi="Arial" w:cs="Arial"/>
          <w:b/>
          <w:color w:val="000000" w:themeColor="text1"/>
        </w:rPr>
        <w:t xml:space="preserve">cento </w:t>
      </w:r>
      <w:r w:rsidR="004B58BB">
        <w:rPr>
          <w:rFonts w:ascii="Arial" w:hAnsi="Arial" w:cs="Arial"/>
          <w:b/>
          <w:color w:val="000000" w:themeColor="text1"/>
        </w:rPr>
        <w:t>e oitenta</w:t>
      </w:r>
      <w:r w:rsidR="004B19EE" w:rsidRPr="00A415A1">
        <w:rPr>
          <w:rFonts w:ascii="Arial" w:hAnsi="Arial" w:cs="Arial"/>
          <w:b/>
          <w:color w:val="000000" w:themeColor="text1"/>
        </w:rPr>
        <w:t xml:space="preserve"> mil reais</w:t>
      </w:r>
      <w:r w:rsidRPr="00A415A1">
        <w:rPr>
          <w:rFonts w:ascii="Arial" w:hAnsi="Arial" w:cs="Arial"/>
          <w:b/>
          <w:color w:val="000000" w:themeColor="text1"/>
        </w:rPr>
        <w:t xml:space="preserve">) </w:t>
      </w:r>
      <w:r w:rsidRPr="00A415A1">
        <w:rPr>
          <w:rFonts w:ascii="Arial" w:hAnsi="Arial" w:cs="Arial"/>
          <w:color w:val="000000" w:themeColor="text1"/>
        </w:rPr>
        <w:t xml:space="preserve">para Secretaria de Desenvolvimento Social e Direitos Humanos, execução do Projeto </w:t>
      </w:r>
      <w:r w:rsidR="004B19EE" w:rsidRPr="00A415A1">
        <w:rPr>
          <w:rFonts w:ascii="Arial" w:hAnsi="Arial" w:cs="Arial"/>
          <w:b/>
          <w:color w:val="000000" w:themeColor="text1"/>
        </w:rPr>
        <w:t>“</w:t>
      </w:r>
      <w:r w:rsidR="00EB6791">
        <w:rPr>
          <w:rFonts w:ascii="Arial" w:hAnsi="Arial" w:cs="Arial"/>
          <w:b/>
          <w:color w:val="000000" w:themeColor="text1"/>
        </w:rPr>
        <w:t>PROTEGER PARA FORTALECER</w:t>
      </w:r>
      <w:r w:rsidR="004B19EE" w:rsidRPr="00A415A1">
        <w:rPr>
          <w:rFonts w:ascii="Arial" w:hAnsi="Arial" w:cs="Arial"/>
          <w:b/>
          <w:color w:val="000000" w:themeColor="text1"/>
        </w:rPr>
        <w:t>”</w:t>
      </w:r>
      <w:r w:rsidRPr="00A415A1">
        <w:rPr>
          <w:rFonts w:ascii="Arial" w:hAnsi="Arial" w:cs="Arial"/>
          <w:b/>
          <w:color w:val="000000" w:themeColor="text1"/>
        </w:rPr>
        <w:t xml:space="preserve"> </w:t>
      </w:r>
      <w:r w:rsidRPr="00A415A1">
        <w:rPr>
          <w:rFonts w:ascii="Arial" w:hAnsi="Arial" w:cs="Arial"/>
          <w:color w:val="000000" w:themeColor="text1"/>
        </w:rPr>
        <w:t>que visa desenvolver ações socioeducativas e de proteção social a adolescentes e jovens em situação de risco e vulnerabilidade pessoal e social no município de Caruaru.</w:t>
      </w:r>
      <w:bookmarkStart w:id="0" w:name="_GoBack"/>
      <w:bookmarkEnd w:id="0"/>
    </w:p>
    <w:p w:rsidR="00DA2C4E" w:rsidRPr="00A415A1" w:rsidRDefault="00EF105F" w:rsidP="004B19EE">
      <w:pPr>
        <w:pStyle w:val="SemEspaamento"/>
        <w:tabs>
          <w:tab w:val="left" w:pos="426"/>
        </w:tabs>
        <w:spacing w:line="360" w:lineRule="auto"/>
        <w:jc w:val="both"/>
        <w:rPr>
          <w:rFonts w:ascii="Arial" w:hAnsi="Arial" w:cs="Arial"/>
          <w:color w:val="000000" w:themeColor="text1"/>
        </w:rPr>
      </w:pPr>
      <w:r w:rsidRPr="00A415A1">
        <w:rPr>
          <w:rFonts w:ascii="Arial" w:hAnsi="Arial" w:cs="Arial"/>
          <w:b/>
          <w:color w:val="000000" w:themeColor="text1"/>
        </w:rPr>
        <w:t xml:space="preserve">Parágrafo </w:t>
      </w:r>
      <w:r w:rsidR="00DA2C4E" w:rsidRPr="00A415A1">
        <w:rPr>
          <w:rFonts w:ascii="Arial" w:hAnsi="Arial" w:cs="Arial"/>
          <w:b/>
          <w:color w:val="000000" w:themeColor="text1"/>
        </w:rPr>
        <w:t>Único</w:t>
      </w:r>
      <w:r w:rsidR="00DA2C4E" w:rsidRPr="00A415A1">
        <w:rPr>
          <w:rFonts w:ascii="Arial" w:hAnsi="Arial" w:cs="Arial"/>
          <w:color w:val="000000" w:themeColor="text1"/>
        </w:rPr>
        <w:t xml:space="preserve"> - Os critérios e procedimentos para o efetivo cumprimento deste Convênio deverão estar em inteira consonância com os termos contidos no </w:t>
      </w:r>
      <w:r w:rsidR="00DA2C4E" w:rsidRPr="00A415A1">
        <w:rPr>
          <w:rFonts w:ascii="Arial" w:hAnsi="Arial" w:cs="Arial"/>
          <w:b/>
          <w:color w:val="000000" w:themeColor="text1"/>
        </w:rPr>
        <w:t>Projeto</w:t>
      </w:r>
      <w:r w:rsidR="00DA2C4E" w:rsidRPr="00A415A1">
        <w:rPr>
          <w:rFonts w:ascii="Arial" w:hAnsi="Arial" w:cs="Arial"/>
          <w:color w:val="000000" w:themeColor="text1"/>
        </w:rPr>
        <w:t xml:space="preserve">, </w:t>
      </w:r>
      <w:r w:rsidR="00DA2C4E" w:rsidRPr="00A415A1">
        <w:rPr>
          <w:rFonts w:ascii="Arial" w:hAnsi="Arial" w:cs="Arial"/>
          <w:b/>
          <w:color w:val="000000" w:themeColor="text1"/>
        </w:rPr>
        <w:t>Plano de Trabalho e Plano de Aplicação de Recursos</w:t>
      </w:r>
      <w:r w:rsidR="00DA2C4E" w:rsidRPr="00A415A1">
        <w:rPr>
          <w:rFonts w:ascii="Arial" w:hAnsi="Arial" w:cs="Arial"/>
          <w:color w:val="000000" w:themeColor="text1"/>
        </w:rPr>
        <w:t xml:space="preserve">, apresentado pela entidade executora.  </w:t>
      </w:r>
    </w:p>
    <w:p w:rsidR="00DA2C4E" w:rsidRPr="00A415A1" w:rsidRDefault="00DA2C4E" w:rsidP="004B19EE">
      <w:pPr>
        <w:pStyle w:val="SemEspaamento"/>
        <w:tabs>
          <w:tab w:val="left" w:pos="426"/>
        </w:tabs>
        <w:spacing w:line="360" w:lineRule="auto"/>
        <w:jc w:val="both"/>
        <w:rPr>
          <w:rFonts w:ascii="Arial" w:hAnsi="Arial" w:cs="Arial"/>
          <w:color w:val="000000" w:themeColor="text1"/>
        </w:rPr>
      </w:pPr>
    </w:p>
    <w:p w:rsidR="00DA2C4E" w:rsidRPr="00A415A1" w:rsidRDefault="00DA2C4E" w:rsidP="004B19EE">
      <w:pPr>
        <w:pStyle w:val="SemEspaamento"/>
        <w:numPr>
          <w:ilvl w:val="0"/>
          <w:numId w:val="13"/>
        </w:numPr>
        <w:tabs>
          <w:tab w:val="left" w:pos="426"/>
        </w:tabs>
        <w:spacing w:line="360" w:lineRule="auto"/>
        <w:ind w:left="0" w:firstLine="0"/>
        <w:jc w:val="both"/>
        <w:rPr>
          <w:rFonts w:ascii="Arial" w:hAnsi="Arial" w:cs="Arial"/>
          <w:b/>
          <w:color w:val="000000" w:themeColor="text1"/>
        </w:rPr>
      </w:pPr>
      <w:r w:rsidRPr="00A415A1">
        <w:rPr>
          <w:rFonts w:ascii="Arial" w:hAnsi="Arial" w:cs="Arial"/>
          <w:b/>
          <w:color w:val="000000" w:themeColor="text1"/>
        </w:rPr>
        <w:t>CLÁUSULA TERCEIRA – DAS OBRIGAÇÕES DOS PARTÍCIPES</w:t>
      </w:r>
    </w:p>
    <w:p w:rsidR="00DA2C4E" w:rsidRPr="00A415A1" w:rsidRDefault="00DA2C4E" w:rsidP="004B19EE">
      <w:pPr>
        <w:pStyle w:val="SemEspaamento"/>
        <w:numPr>
          <w:ilvl w:val="1"/>
          <w:numId w:val="13"/>
        </w:numPr>
        <w:tabs>
          <w:tab w:val="left" w:pos="426"/>
        </w:tabs>
        <w:spacing w:line="360" w:lineRule="auto"/>
        <w:ind w:left="0" w:firstLine="0"/>
        <w:jc w:val="both"/>
        <w:rPr>
          <w:rFonts w:ascii="Arial" w:hAnsi="Arial" w:cs="Arial"/>
          <w:b/>
          <w:color w:val="000000" w:themeColor="text1"/>
        </w:rPr>
      </w:pPr>
      <w:r w:rsidRPr="00A415A1">
        <w:rPr>
          <w:rFonts w:ascii="Arial" w:hAnsi="Arial" w:cs="Arial"/>
          <w:color w:val="000000" w:themeColor="text1"/>
        </w:rPr>
        <w:t xml:space="preserve">Compete ao </w:t>
      </w:r>
      <w:r w:rsidR="00C2791C" w:rsidRPr="00C2791C">
        <w:rPr>
          <w:rFonts w:ascii="Arial" w:hAnsi="Arial" w:cs="Arial"/>
          <w:b/>
          <w:color w:val="000000" w:themeColor="text1"/>
        </w:rPr>
        <w:t>CONVENENTE</w:t>
      </w:r>
      <w:r w:rsidRPr="00A415A1">
        <w:rPr>
          <w:rFonts w:ascii="Arial" w:hAnsi="Arial" w:cs="Arial"/>
          <w:b/>
          <w:color w:val="000000" w:themeColor="text1"/>
        </w:rPr>
        <w:t>:</w:t>
      </w:r>
    </w:p>
    <w:p w:rsidR="00DA2C4E" w:rsidRPr="00A415A1" w:rsidRDefault="00DA2C4E" w:rsidP="004B19EE">
      <w:pPr>
        <w:pStyle w:val="SemEspaamento"/>
        <w:numPr>
          <w:ilvl w:val="0"/>
          <w:numId w:val="2"/>
        </w:numPr>
        <w:tabs>
          <w:tab w:val="left" w:pos="426"/>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Analisar o Projeto e o respectivo Plano de Trabalho, apresentado pelo </w:t>
      </w:r>
      <w:r w:rsidR="00C2791C" w:rsidRPr="00C2791C">
        <w:rPr>
          <w:rFonts w:ascii="Arial" w:hAnsi="Arial" w:cs="Arial"/>
          <w:b/>
          <w:color w:val="000000" w:themeColor="text1"/>
        </w:rPr>
        <w:t>PROPONENTE</w:t>
      </w:r>
      <w:r w:rsidRPr="00A415A1">
        <w:rPr>
          <w:rFonts w:ascii="Arial" w:hAnsi="Arial" w:cs="Arial"/>
          <w:color w:val="000000" w:themeColor="text1"/>
        </w:rPr>
        <w:t>;</w:t>
      </w:r>
    </w:p>
    <w:p w:rsidR="00DA2C4E" w:rsidRPr="00A415A1" w:rsidRDefault="00DA2C4E" w:rsidP="004B19EE">
      <w:pPr>
        <w:pStyle w:val="SemEspaamento"/>
        <w:numPr>
          <w:ilvl w:val="0"/>
          <w:numId w:val="2"/>
        </w:numPr>
        <w:tabs>
          <w:tab w:val="left" w:pos="426"/>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Repassar para o </w:t>
      </w:r>
      <w:r w:rsidR="00C2791C" w:rsidRPr="00C2791C">
        <w:rPr>
          <w:rFonts w:ascii="Arial" w:hAnsi="Arial" w:cs="Arial"/>
          <w:b/>
          <w:color w:val="000000" w:themeColor="text1"/>
        </w:rPr>
        <w:t>PROPONENTE</w:t>
      </w:r>
      <w:r w:rsidRPr="00A415A1">
        <w:rPr>
          <w:rFonts w:ascii="Arial" w:hAnsi="Arial" w:cs="Arial"/>
          <w:color w:val="000000" w:themeColor="text1"/>
        </w:rPr>
        <w:t xml:space="preserve"> os recursos financeiros destinados à efet</w:t>
      </w:r>
      <w:r w:rsidR="00F44ABF">
        <w:rPr>
          <w:rFonts w:ascii="Arial" w:hAnsi="Arial" w:cs="Arial"/>
          <w:color w:val="000000" w:themeColor="text1"/>
        </w:rPr>
        <w:t>ivação do objeto deste Convênio</w:t>
      </w:r>
      <w:r w:rsidRPr="00A415A1">
        <w:rPr>
          <w:rFonts w:ascii="Arial" w:hAnsi="Arial" w:cs="Arial"/>
          <w:color w:val="000000" w:themeColor="text1"/>
        </w:rPr>
        <w:t xml:space="preserve">; </w:t>
      </w:r>
    </w:p>
    <w:p w:rsidR="00DA2C4E" w:rsidRPr="00A415A1" w:rsidRDefault="00DA2C4E" w:rsidP="004B19EE">
      <w:pPr>
        <w:pStyle w:val="SemEspaamento"/>
        <w:numPr>
          <w:ilvl w:val="0"/>
          <w:numId w:val="2"/>
        </w:numPr>
        <w:tabs>
          <w:tab w:val="left" w:pos="426"/>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Fiscalizar, monitorar e avaliar as atividades desenvolvidas pelo </w:t>
      </w:r>
      <w:r w:rsidR="00C2791C" w:rsidRPr="00C2791C">
        <w:rPr>
          <w:rFonts w:ascii="Arial" w:hAnsi="Arial" w:cs="Arial"/>
          <w:b/>
          <w:color w:val="000000" w:themeColor="text1"/>
        </w:rPr>
        <w:t>PROPONENTE</w:t>
      </w:r>
      <w:r w:rsidRPr="00A415A1">
        <w:rPr>
          <w:rFonts w:ascii="Arial" w:hAnsi="Arial" w:cs="Arial"/>
          <w:color w:val="000000" w:themeColor="text1"/>
        </w:rPr>
        <w:t xml:space="preserve"> no fiel cumprimento do objeto, da metodologia e metas estabelecidas, devendo receber e aprovar o relatório de atividades;</w:t>
      </w:r>
    </w:p>
    <w:p w:rsidR="00DA2C4E" w:rsidRPr="00A415A1" w:rsidRDefault="00DA2C4E" w:rsidP="004B19EE">
      <w:pPr>
        <w:pStyle w:val="SemEspaamento"/>
        <w:numPr>
          <w:ilvl w:val="0"/>
          <w:numId w:val="2"/>
        </w:numPr>
        <w:tabs>
          <w:tab w:val="left" w:pos="426"/>
        </w:tabs>
        <w:spacing w:line="360" w:lineRule="auto"/>
        <w:ind w:left="426" w:firstLine="0"/>
        <w:jc w:val="both"/>
        <w:rPr>
          <w:rFonts w:ascii="Arial" w:hAnsi="Arial" w:cs="Arial"/>
          <w:b/>
          <w:color w:val="000000" w:themeColor="text1"/>
        </w:rPr>
      </w:pPr>
      <w:r w:rsidRPr="00A415A1">
        <w:rPr>
          <w:rFonts w:ascii="Arial" w:hAnsi="Arial" w:cs="Arial"/>
          <w:color w:val="000000" w:themeColor="text1"/>
        </w:rPr>
        <w:lastRenderedPageBreak/>
        <w:t xml:space="preserve">Elaborar relatório consubstanciado sobre ações programadas, ações executadas, benefícios alcançados, dificuldades encontradas e avaliação final da execução do projeto;  </w:t>
      </w:r>
      <w:r w:rsidRPr="00A415A1">
        <w:rPr>
          <w:rFonts w:ascii="Arial" w:hAnsi="Arial" w:cs="Arial"/>
          <w:b/>
          <w:color w:val="000000" w:themeColor="text1"/>
        </w:rPr>
        <w:t xml:space="preserve">  </w:t>
      </w:r>
    </w:p>
    <w:p w:rsidR="00DA2C4E" w:rsidRPr="00A415A1" w:rsidRDefault="00DA2C4E" w:rsidP="004B19EE">
      <w:pPr>
        <w:pStyle w:val="SemEspaamento"/>
        <w:numPr>
          <w:ilvl w:val="0"/>
          <w:numId w:val="2"/>
        </w:numPr>
        <w:tabs>
          <w:tab w:val="left" w:pos="426"/>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 Examinar e aprovar se pertinente, pronunciando-se oficialmente em tempo hábil, toda e qualquer proposta formalmente apresentada pelo </w:t>
      </w:r>
      <w:r w:rsidR="00C2791C" w:rsidRPr="00C2791C">
        <w:rPr>
          <w:rFonts w:ascii="Arial" w:hAnsi="Arial" w:cs="Arial"/>
          <w:b/>
          <w:color w:val="000000" w:themeColor="text1"/>
        </w:rPr>
        <w:t>PROPONENTE</w:t>
      </w:r>
      <w:r w:rsidRPr="00A415A1">
        <w:rPr>
          <w:rFonts w:ascii="Arial" w:hAnsi="Arial" w:cs="Arial"/>
          <w:color w:val="000000" w:themeColor="text1"/>
        </w:rPr>
        <w:t>, para excepcionais reformulações ao Plano de Trabalho originalmente aprovado, não se admitindo em nenhuma hipótese mudança do objeto deste convênio;</w:t>
      </w:r>
    </w:p>
    <w:p w:rsidR="00DA2C4E" w:rsidRPr="00A415A1" w:rsidRDefault="00DA2C4E" w:rsidP="004B19EE">
      <w:pPr>
        <w:pStyle w:val="SemEspaamento"/>
        <w:numPr>
          <w:ilvl w:val="0"/>
          <w:numId w:val="2"/>
        </w:numPr>
        <w:tabs>
          <w:tab w:val="left" w:pos="426"/>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Analisar e emitir parecer sobre as possíveis alterações que surgirem ao longo da execução do projeto, as quais, para serem operacionalizadas necessitarão de termo circunstanciado devidamente justificado atendendo aos parâmetros das Leis pertinentes, a fim de que seja elaborado Termo Aditivo ao Convênio, se assim necessitar; </w:t>
      </w:r>
    </w:p>
    <w:p w:rsidR="00DA2C4E" w:rsidRPr="00A415A1" w:rsidRDefault="00DA2C4E" w:rsidP="004B19EE">
      <w:pPr>
        <w:pStyle w:val="SemEspaamento"/>
        <w:numPr>
          <w:ilvl w:val="0"/>
          <w:numId w:val="2"/>
        </w:numPr>
        <w:tabs>
          <w:tab w:val="left" w:pos="426"/>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Receber e analisar a prestação de contas parcial e final dos recursos repassados ao </w:t>
      </w:r>
      <w:r w:rsidR="00C2791C" w:rsidRPr="00C2791C">
        <w:rPr>
          <w:rFonts w:ascii="Arial" w:hAnsi="Arial" w:cs="Arial"/>
          <w:b/>
          <w:color w:val="000000" w:themeColor="text1"/>
        </w:rPr>
        <w:t>PROPONENTE</w:t>
      </w:r>
      <w:r w:rsidRPr="00A415A1">
        <w:rPr>
          <w:rFonts w:ascii="Arial" w:hAnsi="Arial" w:cs="Arial"/>
          <w:color w:val="000000" w:themeColor="text1"/>
        </w:rPr>
        <w:t>, inclusive quanto ao rendimento da aplicação financeira se houver e dentro do prazo determinado neste instrumento;</w:t>
      </w:r>
    </w:p>
    <w:p w:rsidR="00DA2C4E" w:rsidRPr="00A415A1" w:rsidRDefault="00DA2C4E" w:rsidP="004B19EE">
      <w:pPr>
        <w:pStyle w:val="SemEspaamento"/>
        <w:tabs>
          <w:tab w:val="left" w:pos="426"/>
        </w:tabs>
        <w:spacing w:line="360" w:lineRule="auto"/>
        <w:jc w:val="both"/>
        <w:rPr>
          <w:rFonts w:ascii="Arial" w:hAnsi="Arial" w:cs="Arial"/>
          <w:color w:val="000000" w:themeColor="text1"/>
        </w:rPr>
      </w:pPr>
    </w:p>
    <w:p w:rsidR="00DA2C4E" w:rsidRPr="00A415A1" w:rsidRDefault="00DA2C4E" w:rsidP="004B19EE">
      <w:pPr>
        <w:pStyle w:val="SemEspaamento"/>
        <w:numPr>
          <w:ilvl w:val="1"/>
          <w:numId w:val="13"/>
        </w:numPr>
        <w:tabs>
          <w:tab w:val="left" w:pos="426"/>
        </w:tabs>
        <w:spacing w:line="360" w:lineRule="auto"/>
        <w:ind w:left="0" w:firstLine="0"/>
        <w:jc w:val="both"/>
        <w:rPr>
          <w:rFonts w:ascii="Arial" w:hAnsi="Arial" w:cs="Arial"/>
          <w:b/>
          <w:color w:val="000000" w:themeColor="text1"/>
        </w:rPr>
      </w:pPr>
      <w:r w:rsidRPr="00A415A1">
        <w:rPr>
          <w:rFonts w:ascii="Arial" w:hAnsi="Arial" w:cs="Arial"/>
          <w:color w:val="000000" w:themeColor="text1"/>
        </w:rPr>
        <w:t xml:space="preserve">Compete ao </w:t>
      </w:r>
      <w:r w:rsidR="00C2791C" w:rsidRPr="00C2791C">
        <w:rPr>
          <w:rFonts w:ascii="Arial" w:hAnsi="Arial" w:cs="Arial"/>
          <w:b/>
          <w:color w:val="000000" w:themeColor="text1"/>
        </w:rPr>
        <w:t>PROPONENTE</w:t>
      </w:r>
      <w:r w:rsidRPr="00A415A1">
        <w:rPr>
          <w:rFonts w:ascii="Arial" w:hAnsi="Arial" w:cs="Arial"/>
          <w:b/>
          <w:color w:val="000000" w:themeColor="text1"/>
        </w:rPr>
        <w:t xml:space="preserve">:     </w:t>
      </w:r>
    </w:p>
    <w:p w:rsidR="00DA2C4E" w:rsidRPr="00A415A1" w:rsidRDefault="00DA2C4E" w:rsidP="004B19EE">
      <w:pPr>
        <w:pStyle w:val="SemEspaamento"/>
        <w:numPr>
          <w:ilvl w:val="0"/>
          <w:numId w:val="3"/>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Depositar os recursos recebidos em </w:t>
      </w:r>
      <w:r w:rsidRPr="00A415A1">
        <w:rPr>
          <w:rFonts w:ascii="Arial" w:hAnsi="Arial" w:cs="Arial"/>
          <w:b/>
          <w:color w:val="000000" w:themeColor="text1"/>
        </w:rPr>
        <w:t>conta bancária específica</w:t>
      </w:r>
      <w:r w:rsidRPr="00A415A1">
        <w:rPr>
          <w:rFonts w:ascii="Arial" w:hAnsi="Arial" w:cs="Arial"/>
          <w:color w:val="000000" w:themeColor="text1"/>
        </w:rPr>
        <w:t xml:space="preserve"> vinculada ao Convênio e aplicá-los no mercado financeiro, somente sendo permitidos saques para o pagamento de despesas previstas no Plano de Trabalho, podendo os rendimentos de aplicação financeira ser utilizados para despesas previstas no objeto do Convênio, obedecendo aos critérios estabelecidos neste instrumento para prestação de contas, conforme disposto no art. 116, §§ 4º e 5º da Lei nº 8.666/93 com suas alterações posteriores;</w:t>
      </w:r>
    </w:p>
    <w:p w:rsidR="00DA2C4E" w:rsidRPr="00A415A1" w:rsidRDefault="00DA2C4E" w:rsidP="004B19EE">
      <w:pPr>
        <w:pStyle w:val="SemEspaamento"/>
        <w:numPr>
          <w:ilvl w:val="0"/>
          <w:numId w:val="3"/>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 Aplicar os recursos repassados pelo </w:t>
      </w:r>
      <w:r w:rsidR="00C2791C" w:rsidRPr="00C2791C">
        <w:rPr>
          <w:rFonts w:ascii="Arial" w:hAnsi="Arial" w:cs="Arial"/>
          <w:b/>
          <w:color w:val="000000" w:themeColor="text1"/>
        </w:rPr>
        <w:t>CONVENENTE</w:t>
      </w:r>
      <w:r w:rsidRPr="00A415A1">
        <w:rPr>
          <w:rFonts w:ascii="Arial" w:hAnsi="Arial" w:cs="Arial"/>
          <w:color w:val="000000" w:themeColor="text1"/>
        </w:rPr>
        <w:t xml:space="preserve"> unicamente na realização do objeto estabelecido neste instrumento e de acordo com o Plano de Trabalho aprovado, obedecendo ao cronograma de desembolso constante no referido Plano;</w:t>
      </w:r>
    </w:p>
    <w:p w:rsidR="009C2187" w:rsidRPr="00A415A1" w:rsidRDefault="009C2187" w:rsidP="004B19EE">
      <w:pPr>
        <w:pStyle w:val="SemEspaamento"/>
        <w:numPr>
          <w:ilvl w:val="0"/>
          <w:numId w:val="3"/>
        </w:numPr>
        <w:tabs>
          <w:tab w:val="left" w:pos="426"/>
          <w:tab w:val="left" w:pos="567"/>
        </w:tabs>
        <w:spacing w:line="360" w:lineRule="auto"/>
        <w:ind w:left="426" w:firstLine="0"/>
        <w:jc w:val="both"/>
        <w:rPr>
          <w:rFonts w:ascii="Arial" w:hAnsi="Arial" w:cs="Arial"/>
          <w:b/>
          <w:color w:val="000000" w:themeColor="text1"/>
        </w:rPr>
      </w:pPr>
      <w:r w:rsidRPr="00A415A1">
        <w:rPr>
          <w:rFonts w:ascii="Arial" w:hAnsi="Arial" w:cs="Arial"/>
          <w:color w:val="000000" w:themeColor="text1"/>
        </w:rPr>
        <w:t xml:space="preserve">Entregar relatórios trimestrais e ao final prestar contas ao </w:t>
      </w:r>
      <w:r w:rsidR="00C2791C" w:rsidRPr="00C2791C">
        <w:rPr>
          <w:rFonts w:ascii="Arial" w:hAnsi="Arial" w:cs="Arial"/>
          <w:b/>
          <w:color w:val="000000" w:themeColor="text1"/>
        </w:rPr>
        <w:t>CONVENENTE</w:t>
      </w:r>
      <w:r w:rsidRPr="00A415A1">
        <w:rPr>
          <w:rFonts w:ascii="Arial" w:hAnsi="Arial" w:cs="Arial"/>
          <w:b/>
          <w:color w:val="000000" w:themeColor="text1"/>
        </w:rPr>
        <w:t xml:space="preserve"> </w:t>
      </w:r>
      <w:r w:rsidRPr="00A415A1">
        <w:rPr>
          <w:rFonts w:ascii="Arial" w:hAnsi="Arial" w:cs="Arial"/>
          <w:color w:val="000000" w:themeColor="text1"/>
        </w:rPr>
        <w:t>da aplicação dos recursos recebidos, inclusive dos rendimentos da aplicação financeira, se houver.</w:t>
      </w:r>
    </w:p>
    <w:p w:rsidR="00DA2C4E" w:rsidRPr="00A415A1" w:rsidRDefault="00DA2C4E" w:rsidP="004B19EE">
      <w:pPr>
        <w:pStyle w:val="SemEspaamento"/>
        <w:numPr>
          <w:ilvl w:val="0"/>
          <w:numId w:val="3"/>
        </w:numPr>
        <w:tabs>
          <w:tab w:val="left" w:pos="426"/>
          <w:tab w:val="left" w:pos="567"/>
        </w:tabs>
        <w:spacing w:line="360" w:lineRule="auto"/>
        <w:ind w:left="426" w:firstLine="0"/>
        <w:jc w:val="both"/>
        <w:rPr>
          <w:rFonts w:ascii="Arial" w:hAnsi="Arial" w:cs="Arial"/>
          <w:b/>
          <w:color w:val="000000" w:themeColor="text1"/>
        </w:rPr>
      </w:pPr>
      <w:r w:rsidRPr="00A415A1">
        <w:rPr>
          <w:rFonts w:ascii="Arial" w:hAnsi="Arial" w:cs="Arial"/>
          <w:color w:val="000000" w:themeColor="text1"/>
        </w:rPr>
        <w:t xml:space="preserve">Apresentar formalmente ao </w:t>
      </w:r>
      <w:r w:rsidR="00C2791C" w:rsidRPr="00C2791C">
        <w:rPr>
          <w:rFonts w:ascii="Arial" w:hAnsi="Arial" w:cs="Arial"/>
          <w:b/>
          <w:color w:val="000000" w:themeColor="text1"/>
        </w:rPr>
        <w:t>CONVENENTE</w:t>
      </w:r>
      <w:r w:rsidRPr="00A415A1">
        <w:rPr>
          <w:rFonts w:ascii="Arial" w:hAnsi="Arial" w:cs="Arial"/>
          <w:color w:val="000000" w:themeColor="text1"/>
        </w:rPr>
        <w:t xml:space="preserve">, em caráter excepcional, com a necessária antecedência, toda e qualquer proposta de alteração do Plano de Trabalho, com as devidas justificativas, desde que não implique mudança do objeto deste Convênio, somente admitindo-se as alterações propostas, mediante prévia e oficial autorização do </w:t>
      </w:r>
      <w:r w:rsidRPr="00A415A1">
        <w:rPr>
          <w:rFonts w:ascii="Arial" w:hAnsi="Arial" w:cs="Arial"/>
          <w:b/>
          <w:color w:val="000000" w:themeColor="text1"/>
        </w:rPr>
        <w:t>Conselho</w:t>
      </w:r>
      <w:r w:rsidRPr="00A415A1">
        <w:rPr>
          <w:rFonts w:ascii="Arial" w:hAnsi="Arial" w:cs="Arial"/>
          <w:color w:val="000000" w:themeColor="text1"/>
        </w:rPr>
        <w:t xml:space="preserve"> </w:t>
      </w:r>
      <w:r w:rsidRPr="00A415A1">
        <w:rPr>
          <w:rFonts w:ascii="Arial" w:hAnsi="Arial" w:cs="Arial"/>
          <w:b/>
          <w:color w:val="000000" w:themeColor="text1"/>
        </w:rPr>
        <w:t xml:space="preserve">Municipal dos Direitos da Criança e do Adolescente de Caruaru.  </w:t>
      </w:r>
      <w:r w:rsidRPr="00A415A1">
        <w:rPr>
          <w:rFonts w:ascii="Arial" w:hAnsi="Arial" w:cs="Arial"/>
          <w:color w:val="000000" w:themeColor="text1"/>
        </w:rPr>
        <w:t xml:space="preserve">As </w:t>
      </w:r>
      <w:r w:rsidRPr="00A415A1">
        <w:rPr>
          <w:rFonts w:ascii="Arial" w:hAnsi="Arial" w:cs="Arial"/>
          <w:color w:val="000000" w:themeColor="text1"/>
        </w:rPr>
        <w:lastRenderedPageBreak/>
        <w:t>modificações aprovadas após crivo legal, passarão a integrar de forma aditiva ao presente Convênio independentemente de transcrição;</w:t>
      </w:r>
      <w:r w:rsidRPr="00A415A1">
        <w:rPr>
          <w:rFonts w:ascii="Arial" w:hAnsi="Arial" w:cs="Arial"/>
          <w:b/>
          <w:color w:val="000000" w:themeColor="text1"/>
        </w:rPr>
        <w:t xml:space="preserve">    </w:t>
      </w:r>
    </w:p>
    <w:p w:rsidR="00DA2C4E" w:rsidRPr="00A415A1" w:rsidRDefault="00DA2C4E" w:rsidP="004B19EE">
      <w:pPr>
        <w:pStyle w:val="SemEspaamento"/>
        <w:numPr>
          <w:ilvl w:val="0"/>
          <w:numId w:val="3"/>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Nos termos do art. 70, da Lei n.º 8.666/93, responsabilizar-se por todos os encargos de natureza trabalhista e </w:t>
      </w:r>
      <w:r w:rsidR="00061351" w:rsidRPr="00A415A1">
        <w:rPr>
          <w:rFonts w:ascii="Arial" w:hAnsi="Arial" w:cs="Arial"/>
          <w:color w:val="000000" w:themeColor="text1"/>
        </w:rPr>
        <w:t>previdenciárias decorrentes dos recursos humanos utilizados</w:t>
      </w:r>
      <w:r w:rsidRPr="00A415A1">
        <w:rPr>
          <w:rFonts w:ascii="Arial" w:hAnsi="Arial" w:cs="Arial"/>
          <w:color w:val="000000" w:themeColor="text1"/>
        </w:rPr>
        <w:t xml:space="preserve"> no projeto, bem como por todos os ônus tributários ou extraordinários que incidam sobre o presente instrumento, no que diz respeito às atividades previstas nos itens anteriores;</w:t>
      </w:r>
    </w:p>
    <w:p w:rsidR="00DA2C4E" w:rsidRPr="00A415A1" w:rsidRDefault="00DA2C4E" w:rsidP="004B19EE">
      <w:pPr>
        <w:pStyle w:val="SemEspaamento"/>
        <w:numPr>
          <w:ilvl w:val="0"/>
          <w:numId w:val="3"/>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Prestar contas acerca dos recursos repassados pelo </w:t>
      </w:r>
      <w:r w:rsidR="00C2791C" w:rsidRPr="00C2791C">
        <w:rPr>
          <w:rFonts w:ascii="Arial" w:hAnsi="Arial" w:cs="Arial"/>
          <w:b/>
          <w:color w:val="000000" w:themeColor="text1"/>
        </w:rPr>
        <w:t>CONVENENTE</w:t>
      </w:r>
      <w:r w:rsidRPr="00A415A1">
        <w:rPr>
          <w:rFonts w:ascii="Arial" w:hAnsi="Arial" w:cs="Arial"/>
          <w:color w:val="000000" w:themeColor="text1"/>
        </w:rPr>
        <w:t>, adotando os princípios fundamentais de contabilidade, sob pena de ser instaurada Tomada de Contas Especial no prazo determinado na IN/STN 01/97;</w:t>
      </w:r>
    </w:p>
    <w:p w:rsidR="00DA2C4E" w:rsidRPr="00A415A1" w:rsidRDefault="00DA2C4E" w:rsidP="004B19EE">
      <w:pPr>
        <w:pStyle w:val="SemEspaamento"/>
        <w:numPr>
          <w:ilvl w:val="0"/>
          <w:numId w:val="3"/>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Prestar gratuitamente os atendimentos relativos ao objeto deste Convênio;</w:t>
      </w:r>
    </w:p>
    <w:p w:rsidR="00DA2C4E" w:rsidRPr="00A415A1" w:rsidRDefault="00DA2C4E" w:rsidP="004B19EE">
      <w:pPr>
        <w:pStyle w:val="SemEspaamento"/>
        <w:numPr>
          <w:ilvl w:val="0"/>
          <w:numId w:val="3"/>
        </w:numPr>
        <w:tabs>
          <w:tab w:val="left" w:pos="426"/>
          <w:tab w:val="left" w:pos="567"/>
        </w:tabs>
        <w:spacing w:line="360" w:lineRule="auto"/>
        <w:ind w:left="426" w:firstLine="0"/>
        <w:jc w:val="both"/>
        <w:rPr>
          <w:rFonts w:ascii="Arial" w:hAnsi="Arial" w:cs="Arial"/>
          <w:b/>
          <w:color w:val="000000" w:themeColor="text1"/>
        </w:rPr>
      </w:pPr>
      <w:r w:rsidRPr="00A415A1">
        <w:rPr>
          <w:rFonts w:ascii="Arial" w:hAnsi="Arial" w:cs="Arial"/>
          <w:color w:val="000000" w:themeColor="text1"/>
        </w:rPr>
        <w:t xml:space="preserve">Manter em arquivo, pelo prazo mínimo de cinco anos, contados da data de entrega dos relatórios de atendimento ao </w:t>
      </w:r>
      <w:r w:rsidR="00C2791C" w:rsidRPr="00C2791C">
        <w:rPr>
          <w:rFonts w:ascii="Arial" w:hAnsi="Arial" w:cs="Arial"/>
          <w:b/>
          <w:color w:val="000000" w:themeColor="text1"/>
        </w:rPr>
        <w:t>CONVENENTE</w:t>
      </w:r>
      <w:r w:rsidRPr="00A415A1">
        <w:rPr>
          <w:rFonts w:ascii="Arial" w:hAnsi="Arial" w:cs="Arial"/>
          <w:color w:val="000000" w:themeColor="text1"/>
        </w:rPr>
        <w:t xml:space="preserve">, o cadastro dos usuários inseridos no projeto, as guias de encaminhamento, as fichas e relatórios individualizados dos usuários, bem como os registros contábeis relativos à execução deste convênio com vista a permitir o acompanhamento, supervisão e controle dos serviços pelo </w:t>
      </w:r>
      <w:r w:rsidR="00C2791C" w:rsidRPr="00C2791C">
        <w:rPr>
          <w:rFonts w:ascii="Arial" w:hAnsi="Arial" w:cs="Arial"/>
          <w:b/>
          <w:color w:val="000000" w:themeColor="text1"/>
        </w:rPr>
        <w:t>CONVENENTE</w:t>
      </w:r>
      <w:r w:rsidRPr="00A415A1">
        <w:rPr>
          <w:rFonts w:ascii="Arial" w:hAnsi="Arial" w:cs="Arial"/>
          <w:b/>
          <w:color w:val="000000" w:themeColor="text1"/>
        </w:rPr>
        <w:t xml:space="preserve">;  </w:t>
      </w:r>
    </w:p>
    <w:p w:rsidR="00DA2C4E" w:rsidRPr="00A415A1" w:rsidRDefault="00DA2C4E" w:rsidP="004B19EE">
      <w:pPr>
        <w:pStyle w:val="SemEspaamento"/>
        <w:numPr>
          <w:ilvl w:val="0"/>
          <w:numId w:val="3"/>
        </w:numPr>
        <w:tabs>
          <w:tab w:val="left" w:pos="426"/>
          <w:tab w:val="left" w:pos="567"/>
        </w:tabs>
        <w:spacing w:line="360" w:lineRule="auto"/>
        <w:ind w:left="426" w:firstLine="0"/>
        <w:jc w:val="both"/>
        <w:rPr>
          <w:rFonts w:ascii="Arial" w:hAnsi="Arial" w:cs="Arial"/>
          <w:b/>
          <w:color w:val="000000" w:themeColor="text1"/>
        </w:rPr>
      </w:pPr>
      <w:r w:rsidRPr="00A415A1">
        <w:rPr>
          <w:rFonts w:ascii="Arial" w:hAnsi="Arial" w:cs="Arial"/>
          <w:color w:val="000000" w:themeColor="text1"/>
        </w:rPr>
        <w:t xml:space="preserve">Devolver ao </w:t>
      </w:r>
      <w:r w:rsidR="00C2791C" w:rsidRPr="00C2791C">
        <w:rPr>
          <w:rFonts w:ascii="Arial" w:hAnsi="Arial" w:cs="Arial"/>
          <w:b/>
          <w:color w:val="000000" w:themeColor="text1"/>
        </w:rPr>
        <w:t>CONVENENTE</w:t>
      </w:r>
      <w:r w:rsidRPr="00A415A1">
        <w:rPr>
          <w:rFonts w:ascii="Arial" w:hAnsi="Arial" w:cs="Arial"/>
          <w:color w:val="000000" w:themeColor="text1"/>
        </w:rPr>
        <w:t xml:space="preserve"> integralmente os recursos recebidos, quando não se comprovar sua aplicação.</w:t>
      </w:r>
    </w:p>
    <w:p w:rsidR="00DA2C4E" w:rsidRPr="00A415A1" w:rsidRDefault="00DA2C4E" w:rsidP="004B19EE">
      <w:pPr>
        <w:pStyle w:val="SemEspaamento"/>
        <w:tabs>
          <w:tab w:val="left" w:pos="426"/>
          <w:tab w:val="left" w:pos="567"/>
        </w:tabs>
        <w:spacing w:line="360" w:lineRule="auto"/>
        <w:ind w:firstLine="708"/>
        <w:jc w:val="both"/>
        <w:rPr>
          <w:rFonts w:ascii="Arial" w:hAnsi="Arial" w:cs="Arial"/>
          <w:color w:val="000000" w:themeColor="text1"/>
        </w:rPr>
      </w:pPr>
    </w:p>
    <w:p w:rsidR="00DA2C4E" w:rsidRPr="00A415A1" w:rsidRDefault="00DA2C4E" w:rsidP="004B19EE">
      <w:pPr>
        <w:pStyle w:val="SemEspaamento"/>
        <w:numPr>
          <w:ilvl w:val="0"/>
          <w:numId w:val="13"/>
        </w:numPr>
        <w:tabs>
          <w:tab w:val="left" w:pos="426"/>
          <w:tab w:val="left" w:pos="567"/>
        </w:tabs>
        <w:spacing w:line="360" w:lineRule="auto"/>
        <w:ind w:left="0" w:firstLine="0"/>
        <w:jc w:val="both"/>
        <w:rPr>
          <w:rFonts w:ascii="Arial" w:hAnsi="Arial" w:cs="Arial"/>
          <w:b/>
          <w:color w:val="000000" w:themeColor="text1"/>
        </w:rPr>
      </w:pPr>
      <w:r w:rsidRPr="00A415A1">
        <w:rPr>
          <w:rFonts w:ascii="Arial" w:hAnsi="Arial" w:cs="Arial"/>
          <w:b/>
          <w:color w:val="000000" w:themeColor="text1"/>
        </w:rPr>
        <w:t xml:space="preserve">CLÁUSULA QUARTA – DO VALOR: </w:t>
      </w:r>
    </w:p>
    <w:p w:rsidR="00923ADB" w:rsidRPr="00A415A1" w:rsidRDefault="00923ADB" w:rsidP="004B19EE">
      <w:pPr>
        <w:pStyle w:val="PargrafodaLista"/>
        <w:numPr>
          <w:ilvl w:val="1"/>
          <w:numId w:val="13"/>
        </w:numPr>
        <w:tabs>
          <w:tab w:val="left" w:pos="426"/>
          <w:tab w:val="left" w:pos="9639"/>
        </w:tabs>
        <w:autoSpaceDE w:val="0"/>
        <w:autoSpaceDN w:val="0"/>
        <w:adjustRightInd w:val="0"/>
        <w:spacing w:after="0" w:line="360" w:lineRule="auto"/>
        <w:ind w:left="0" w:firstLine="0"/>
        <w:jc w:val="both"/>
        <w:rPr>
          <w:rFonts w:ascii="Arial" w:hAnsi="Arial" w:cs="Arial"/>
          <w:color w:val="000000" w:themeColor="text1"/>
        </w:rPr>
      </w:pPr>
      <w:r w:rsidRPr="00A415A1">
        <w:rPr>
          <w:rFonts w:ascii="Arial" w:hAnsi="Arial" w:cs="Arial"/>
          <w:color w:val="000000" w:themeColor="text1"/>
        </w:rPr>
        <w:t xml:space="preserve">O valor global estimado para execução do objeto conveniado é de </w:t>
      </w:r>
      <w:r w:rsidR="00705655" w:rsidRPr="00A415A1">
        <w:rPr>
          <w:rFonts w:ascii="Arial" w:hAnsi="Arial" w:cs="Arial"/>
          <w:b/>
          <w:color w:val="000000" w:themeColor="text1"/>
        </w:rPr>
        <w:t>R$</w:t>
      </w:r>
      <w:r w:rsidR="004B58BB">
        <w:rPr>
          <w:rFonts w:ascii="Arial" w:hAnsi="Arial" w:cs="Arial"/>
          <w:b/>
          <w:color w:val="000000" w:themeColor="text1"/>
        </w:rPr>
        <w:t xml:space="preserve"> 180.000,00 (cento e</w:t>
      </w:r>
      <w:r w:rsidR="004B19EE" w:rsidRPr="00A415A1">
        <w:rPr>
          <w:rFonts w:ascii="Arial" w:hAnsi="Arial" w:cs="Arial"/>
          <w:b/>
          <w:color w:val="000000" w:themeColor="text1"/>
        </w:rPr>
        <w:t xml:space="preserve"> </w:t>
      </w:r>
      <w:r w:rsidR="004B58BB">
        <w:rPr>
          <w:rFonts w:ascii="Arial" w:hAnsi="Arial" w:cs="Arial"/>
          <w:b/>
          <w:color w:val="000000" w:themeColor="text1"/>
        </w:rPr>
        <w:t>oitenta</w:t>
      </w:r>
      <w:r w:rsidR="004B19EE" w:rsidRPr="00A415A1">
        <w:rPr>
          <w:rFonts w:ascii="Arial" w:hAnsi="Arial" w:cs="Arial"/>
          <w:b/>
          <w:color w:val="000000" w:themeColor="text1"/>
        </w:rPr>
        <w:t xml:space="preserve"> mil reais)</w:t>
      </w:r>
      <w:r w:rsidRPr="00A415A1">
        <w:rPr>
          <w:rFonts w:ascii="Arial" w:hAnsi="Arial" w:cs="Arial"/>
          <w:color w:val="000000" w:themeColor="text1"/>
          <w:shd w:val="clear" w:color="auto" w:fill="FFFFFF"/>
        </w:rPr>
        <w:t xml:space="preserve">, </w:t>
      </w:r>
      <w:r w:rsidRPr="00A415A1">
        <w:rPr>
          <w:rFonts w:ascii="Arial" w:hAnsi="Arial" w:cs="Arial"/>
          <w:color w:val="000000" w:themeColor="text1"/>
        </w:rPr>
        <w:t xml:space="preserve">que será repassado pelo </w:t>
      </w:r>
      <w:r w:rsidRPr="00A415A1">
        <w:rPr>
          <w:rFonts w:ascii="Arial" w:hAnsi="Arial" w:cs="Arial"/>
          <w:b/>
          <w:color w:val="000000" w:themeColor="text1"/>
        </w:rPr>
        <w:t>COMDICA</w:t>
      </w:r>
      <w:r w:rsidR="00CB764A" w:rsidRPr="00A415A1">
        <w:rPr>
          <w:rFonts w:ascii="Arial" w:hAnsi="Arial" w:cs="Arial"/>
          <w:color w:val="000000" w:themeColor="text1"/>
        </w:rPr>
        <w:t xml:space="preserve"> à</w:t>
      </w:r>
      <w:r w:rsidRPr="00A415A1">
        <w:rPr>
          <w:rFonts w:ascii="Arial" w:hAnsi="Arial" w:cs="Arial"/>
          <w:color w:val="000000" w:themeColor="text1"/>
        </w:rPr>
        <w:t xml:space="preserve"> </w:t>
      </w:r>
      <w:r w:rsidR="00CB764A" w:rsidRPr="00A415A1">
        <w:rPr>
          <w:rFonts w:ascii="Arial" w:hAnsi="Arial" w:cs="Arial"/>
          <w:b/>
          <w:color w:val="000000" w:themeColor="text1"/>
        </w:rPr>
        <w:t>SECRETARIA DE DESENVOLVIMENTO SOCIAL E DIREITOS HUMANOS</w:t>
      </w:r>
      <w:r w:rsidRPr="00A415A1">
        <w:rPr>
          <w:rFonts w:ascii="Arial" w:hAnsi="Arial" w:cs="Arial"/>
          <w:b/>
          <w:color w:val="000000" w:themeColor="text1"/>
        </w:rPr>
        <w:t xml:space="preserve"> </w:t>
      </w:r>
      <w:r w:rsidRPr="00A415A1">
        <w:rPr>
          <w:rFonts w:ascii="Arial" w:hAnsi="Arial" w:cs="Arial"/>
          <w:color w:val="000000" w:themeColor="text1"/>
        </w:rPr>
        <w:t>durante a vigência da parceria</w:t>
      </w:r>
      <w:r w:rsidRPr="00A415A1">
        <w:rPr>
          <w:rFonts w:ascii="Arial" w:hAnsi="Arial" w:cs="Arial"/>
          <w:b/>
          <w:color w:val="000000" w:themeColor="text1"/>
        </w:rPr>
        <w:t>.</w:t>
      </w:r>
      <w:r w:rsidRPr="00A415A1">
        <w:rPr>
          <w:rFonts w:ascii="Arial" w:hAnsi="Arial" w:cs="Arial"/>
          <w:color w:val="000000" w:themeColor="text1"/>
        </w:rPr>
        <w:t xml:space="preserve"> Os recursos financeiros serão depositados na conta específica </w:t>
      </w:r>
      <w:r w:rsidR="004B58BB">
        <w:rPr>
          <w:rFonts w:ascii="Arial" w:hAnsi="Arial" w:cs="Arial"/>
          <w:color w:val="000000" w:themeColor="text1"/>
        </w:rPr>
        <w:t xml:space="preserve">em parcela única, </w:t>
      </w:r>
      <w:r w:rsidR="00EF563E">
        <w:rPr>
          <w:rFonts w:ascii="Arial" w:hAnsi="Arial" w:cs="Arial"/>
          <w:color w:val="000000" w:themeColor="text1"/>
        </w:rPr>
        <w:t>e executado de acordo</w:t>
      </w:r>
      <w:r w:rsidRPr="00A415A1">
        <w:rPr>
          <w:rFonts w:ascii="Arial" w:hAnsi="Arial" w:cs="Arial"/>
          <w:color w:val="000000" w:themeColor="text1"/>
        </w:rPr>
        <w:t xml:space="preserve"> com o cronograma de desembolso constante do Plano</w:t>
      </w:r>
      <w:r w:rsidR="004B58BB">
        <w:rPr>
          <w:rFonts w:ascii="Arial" w:hAnsi="Arial" w:cs="Arial"/>
          <w:color w:val="000000" w:themeColor="text1"/>
        </w:rPr>
        <w:t xml:space="preserve"> de Trabalho.</w:t>
      </w:r>
    </w:p>
    <w:p w:rsidR="00923ADB" w:rsidRPr="00A415A1" w:rsidRDefault="00923ADB" w:rsidP="004B19EE">
      <w:pPr>
        <w:tabs>
          <w:tab w:val="left" w:pos="426"/>
          <w:tab w:val="left" w:pos="9639"/>
        </w:tabs>
        <w:autoSpaceDE w:val="0"/>
        <w:autoSpaceDN w:val="0"/>
        <w:adjustRightInd w:val="0"/>
        <w:spacing w:after="0" w:line="360" w:lineRule="auto"/>
        <w:jc w:val="both"/>
        <w:rPr>
          <w:rFonts w:ascii="Arial" w:hAnsi="Arial" w:cs="Arial"/>
          <w:color w:val="000000" w:themeColor="text1"/>
        </w:rPr>
      </w:pPr>
    </w:p>
    <w:p w:rsidR="00DA2C4E" w:rsidRPr="00A415A1" w:rsidRDefault="00DA2C4E" w:rsidP="004B19EE">
      <w:pPr>
        <w:pStyle w:val="SemEspaamento"/>
        <w:numPr>
          <w:ilvl w:val="0"/>
          <w:numId w:val="13"/>
        </w:numPr>
        <w:tabs>
          <w:tab w:val="left" w:pos="426"/>
          <w:tab w:val="left" w:pos="567"/>
        </w:tabs>
        <w:spacing w:line="360" w:lineRule="auto"/>
        <w:ind w:left="0" w:firstLine="0"/>
        <w:jc w:val="both"/>
        <w:rPr>
          <w:rFonts w:ascii="Arial" w:hAnsi="Arial" w:cs="Arial"/>
          <w:b/>
          <w:color w:val="000000" w:themeColor="text1"/>
        </w:rPr>
      </w:pPr>
      <w:r w:rsidRPr="00A415A1">
        <w:rPr>
          <w:rFonts w:ascii="Arial" w:hAnsi="Arial" w:cs="Arial"/>
          <w:b/>
          <w:color w:val="000000" w:themeColor="text1"/>
        </w:rPr>
        <w:t>CLÁUSULA QUINTA – DO REPASSE DOS RECURSOS FINANCEIROS</w:t>
      </w:r>
    </w:p>
    <w:p w:rsidR="00D32B5D" w:rsidRPr="00A415A1" w:rsidRDefault="00EF105F" w:rsidP="004B19EE">
      <w:pPr>
        <w:pStyle w:val="SemEspaamento"/>
        <w:numPr>
          <w:ilvl w:val="1"/>
          <w:numId w:val="13"/>
        </w:numPr>
        <w:tabs>
          <w:tab w:val="left" w:pos="426"/>
          <w:tab w:val="left" w:pos="567"/>
        </w:tabs>
        <w:spacing w:line="360" w:lineRule="auto"/>
        <w:ind w:left="0" w:firstLine="0"/>
        <w:jc w:val="both"/>
        <w:rPr>
          <w:rFonts w:ascii="Arial" w:hAnsi="Arial" w:cs="Arial"/>
          <w:color w:val="000000" w:themeColor="text1"/>
        </w:rPr>
      </w:pPr>
      <w:r w:rsidRPr="00A415A1">
        <w:rPr>
          <w:rFonts w:ascii="Arial" w:hAnsi="Arial" w:cs="Arial"/>
          <w:color w:val="000000" w:themeColor="text1"/>
        </w:rPr>
        <w:t>O</w:t>
      </w:r>
      <w:r w:rsidR="001343DC">
        <w:rPr>
          <w:rFonts w:ascii="Arial" w:hAnsi="Arial" w:cs="Arial"/>
          <w:color w:val="000000" w:themeColor="text1"/>
        </w:rPr>
        <w:t xml:space="preserve"> repasse dos recursos a</w:t>
      </w:r>
      <w:r w:rsidR="00C209B9" w:rsidRPr="00A415A1">
        <w:rPr>
          <w:rFonts w:ascii="Arial" w:hAnsi="Arial" w:cs="Arial"/>
          <w:color w:val="000000" w:themeColor="text1"/>
        </w:rPr>
        <w:t xml:space="preserve"> </w:t>
      </w:r>
      <w:r w:rsidR="00C2791C" w:rsidRPr="00C2791C">
        <w:rPr>
          <w:rFonts w:ascii="Arial" w:hAnsi="Arial" w:cs="Arial"/>
          <w:b/>
          <w:color w:val="000000" w:themeColor="text1"/>
        </w:rPr>
        <w:t>CONVENENTE</w:t>
      </w:r>
      <w:r w:rsidR="00C209B9" w:rsidRPr="00A415A1">
        <w:rPr>
          <w:rFonts w:ascii="Arial" w:hAnsi="Arial" w:cs="Arial"/>
          <w:color w:val="000000" w:themeColor="text1"/>
        </w:rPr>
        <w:t xml:space="preserve"> será realizado em </w:t>
      </w:r>
      <w:r w:rsidR="001343DC">
        <w:rPr>
          <w:rFonts w:ascii="Arial" w:hAnsi="Arial" w:cs="Arial"/>
          <w:color w:val="000000" w:themeColor="text1"/>
        </w:rPr>
        <w:t>parcela única,</w:t>
      </w:r>
      <w:r w:rsidR="00C209B9" w:rsidRPr="00A415A1">
        <w:rPr>
          <w:rFonts w:ascii="Arial" w:hAnsi="Arial" w:cs="Arial"/>
          <w:color w:val="000000" w:themeColor="text1"/>
        </w:rPr>
        <w:t xml:space="preserve"> perfazendo o valor total </w:t>
      </w:r>
      <w:r w:rsidR="0019555E" w:rsidRPr="00A415A1">
        <w:rPr>
          <w:rFonts w:ascii="Arial" w:hAnsi="Arial" w:cs="Arial"/>
          <w:b/>
          <w:color w:val="000000" w:themeColor="text1"/>
        </w:rPr>
        <w:t>R$</w:t>
      </w:r>
      <w:r w:rsidR="0019555E" w:rsidRPr="00A415A1">
        <w:rPr>
          <w:rFonts w:ascii="Arial" w:hAnsi="Arial" w:cs="Arial"/>
          <w:color w:val="000000" w:themeColor="text1"/>
        </w:rPr>
        <w:t xml:space="preserve"> </w:t>
      </w:r>
      <w:r w:rsidR="001343DC">
        <w:rPr>
          <w:rFonts w:ascii="Arial" w:hAnsi="Arial" w:cs="Arial"/>
          <w:b/>
          <w:color w:val="000000" w:themeColor="text1"/>
        </w:rPr>
        <w:t>180</w:t>
      </w:r>
      <w:r w:rsidR="0075075B">
        <w:rPr>
          <w:rFonts w:ascii="Arial" w:hAnsi="Arial" w:cs="Arial"/>
          <w:b/>
          <w:color w:val="000000" w:themeColor="text1"/>
        </w:rPr>
        <w:t>.000</w:t>
      </w:r>
      <w:r w:rsidR="0019555E" w:rsidRPr="00A415A1">
        <w:rPr>
          <w:rFonts w:ascii="Arial" w:hAnsi="Arial" w:cs="Arial"/>
          <w:b/>
          <w:color w:val="000000" w:themeColor="text1"/>
        </w:rPr>
        <w:t>,00 (</w:t>
      </w:r>
      <w:r w:rsidR="0075075B">
        <w:rPr>
          <w:rFonts w:ascii="Arial" w:hAnsi="Arial" w:cs="Arial"/>
          <w:b/>
          <w:color w:val="000000" w:themeColor="text1"/>
        </w:rPr>
        <w:t xml:space="preserve">cento e </w:t>
      </w:r>
      <w:r w:rsidR="001343DC">
        <w:rPr>
          <w:rFonts w:ascii="Arial" w:hAnsi="Arial" w:cs="Arial"/>
          <w:b/>
          <w:color w:val="000000" w:themeColor="text1"/>
        </w:rPr>
        <w:t>oitenta</w:t>
      </w:r>
      <w:r w:rsidR="0075075B">
        <w:rPr>
          <w:rFonts w:ascii="Arial" w:hAnsi="Arial" w:cs="Arial"/>
          <w:b/>
          <w:color w:val="000000" w:themeColor="text1"/>
        </w:rPr>
        <w:t xml:space="preserve"> mil reais</w:t>
      </w:r>
      <w:r w:rsidR="0019555E" w:rsidRPr="00A415A1">
        <w:rPr>
          <w:rFonts w:ascii="Arial" w:hAnsi="Arial" w:cs="Arial"/>
          <w:b/>
          <w:color w:val="000000" w:themeColor="text1"/>
        </w:rPr>
        <w:t>)</w:t>
      </w:r>
      <w:r w:rsidR="001343DC">
        <w:rPr>
          <w:rFonts w:ascii="Arial" w:hAnsi="Arial" w:cs="Arial"/>
          <w:color w:val="000000" w:themeColor="text1"/>
        </w:rPr>
        <w:t xml:space="preserve">. </w:t>
      </w:r>
    </w:p>
    <w:p w:rsidR="00C209B9" w:rsidRPr="00A415A1" w:rsidRDefault="00C209B9" w:rsidP="004B19EE">
      <w:pPr>
        <w:pStyle w:val="SemEspaamento"/>
        <w:tabs>
          <w:tab w:val="left" w:pos="426"/>
          <w:tab w:val="left" w:pos="567"/>
        </w:tabs>
        <w:spacing w:line="360" w:lineRule="auto"/>
        <w:jc w:val="both"/>
        <w:rPr>
          <w:rFonts w:ascii="Arial" w:hAnsi="Arial" w:cs="Arial"/>
          <w:color w:val="000000" w:themeColor="text1"/>
        </w:rPr>
      </w:pPr>
      <w:r w:rsidRPr="00A415A1">
        <w:rPr>
          <w:rFonts w:ascii="Arial" w:hAnsi="Arial" w:cs="Arial"/>
          <w:b/>
          <w:color w:val="000000" w:themeColor="text1"/>
        </w:rPr>
        <w:t xml:space="preserve">§ 1º. </w:t>
      </w:r>
      <w:r w:rsidRPr="00A415A1">
        <w:rPr>
          <w:rFonts w:ascii="Arial" w:hAnsi="Arial" w:cs="Arial"/>
          <w:color w:val="000000" w:themeColor="text1"/>
        </w:rPr>
        <w:t>O convênio será suspenso nos seguintes casos:</w:t>
      </w:r>
    </w:p>
    <w:p w:rsidR="00C209B9" w:rsidRPr="00A415A1" w:rsidRDefault="0075075B" w:rsidP="004B19EE">
      <w:pPr>
        <w:pStyle w:val="SemEspaamento"/>
        <w:numPr>
          <w:ilvl w:val="0"/>
          <w:numId w:val="4"/>
        </w:numPr>
        <w:tabs>
          <w:tab w:val="left" w:pos="426"/>
          <w:tab w:val="left" w:pos="567"/>
        </w:tabs>
        <w:spacing w:line="360" w:lineRule="auto"/>
        <w:ind w:left="426" w:firstLine="0"/>
        <w:jc w:val="both"/>
        <w:rPr>
          <w:rFonts w:ascii="Arial" w:hAnsi="Arial" w:cs="Arial"/>
          <w:color w:val="000000" w:themeColor="text1"/>
        </w:rPr>
      </w:pPr>
      <w:r>
        <w:rPr>
          <w:rFonts w:ascii="Arial" w:hAnsi="Arial" w:cs="Arial"/>
          <w:color w:val="000000" w:themeColor="text1"/>
        </w:rPr>
        <w:t xml:space="preserve">Não entrega das prestações de contas parciais </w:t>
      </w:r>
      <w:r w:rsidR="001343DC">
        <w:rPr>
          <w:rFonts w:ascii="Arial" w:hAnsi="Arial" w:cs="Arial"/>
          <w:color w:val="000000" w:themeColor="text1"/>
        </w:rPr>
        <w:t>trimestrais;</w:t>
      </w:r>
    </w:p>
    <w:p w:rsidR="00C209B9" w:rsidRPr="00A415A1" w:rsidRDefault="00C209B9" w:rsidP="004B19EE">
      <w:pPr>
        <w:pStyle w:val="SemEspaamento"/>
        <w:numPr>
          <w:ilvl w:val="0"/>
          <w:numId w:val="4"/>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 Quando não houver comprovação da boa e regular ap</w:t>
      </w:r>
      <w:r w:rsidR="001343DC">
        <w:rPr>
          <w:rFonts w:ascii="Arial" w:hAnsi="Arial" w:cs="Arial"/>
          <w:color w:val="000000" w:themeColor="text1"/>
        </w:rPr>
        <w:t>licação da parcela</w:t>
      </w:r>
      <w:r w:rsidRPr="00A415A1">
        <w:rPr>
          <w:rFonts w:ascii="Arial" w:hAnsi="Arial" w:cs="Arial"/>
          <w:color w:val="000000" w:themeColor="text1"/>
        </w:rPr>
        <w:t xml:space="preserve"> recebida, na forma da legislação aplicável;</w:t>
      </w:r>
    </w:p>
    <w:p w:rsidR="00DA2C4E" w:rsidRPr="00A415A1" w:rsidRDefault="00C209B9" w:rsidP="004B19EE">
      <w:pPr>
        <w:pStyle w:val="SemEspaamento"/>
        <w:numPr>
          <w:ilvl w:val="0"/>
          <w:numId w:val="4"/>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lastRenderedPageBreak/>
        <w:t>Quando verificado desvio de finalidade na aplicação dos recursos, atrasos injustificados ou praticas atentatórias aos princípios fundamentais da Administração Pública.</w:t>
      </w:r>
    </w:p>
    <w:p w:rsidR="00DA2C4E" w:rsidRPr="00A415A1" w:rsidRDefault="00DA2C4E" w:rsidP="004B19EE">
      <w:pPr>
        <w:pStyle w:val="SemEspaamento"/>
        <w:tabs>
          <w:tab w:val="left" w:pos="426"/>
          <w:tab w:val="left" w:pos="567"/>
        </w:tabs>
        <w:spacing w:line="360" w:lineRule="auto"/>
        <w:jc w:val="both"/>
        <w:rPr>
          <w:rFonts w:ascii="Arial" w:hAnsi="Arial" w:cs="Arial"/>
          <w:b/>
          <w:color w:val="000000" w:themeColor="text1"/>
        </w:rPr>
      </w:pPr>
    </w:p>
    <w:p w:rsidR="00DA2C4E" w:rsidRPr="00A415A1" w:rsidRDefault="00DA2C4E" w:rsidP="004B19EE">
      <w:pPr>
        <w:pStyle w:val="SemEspaamento"/>
        <w:numPr>
          <w:ilvl w:val="0"/>
          <w:numId w:val="13"/>
        </w:numPr>
        <w:tabs>
          <w:tab w:val="left" w:pos="426"/>
          <w:tab w:val="left" w:pos="567"/>
        </w:tabs>
        <w:spacing w:line="360" w:lineRule="auto"/>
        <w:ind w:left="0" w:firstLine="0"/>
        <w:jc w:val="both"/>
        <w:rPr>
          <w:rFonts w:ascii="Arial" w:hAnsi="Arial" w:cs="Arial"/>
          <w:b/>
          <w:color w:val="000000" w:themeColor="text1"/>
        </w:rPr>
      </w:pPr>
      <w:r w:rsidRPr="00A415A1">
        <w:rPr>
          <w:rFonts w:ascii="Arial" w:hAnsi="Arial" w:cs="Arial"/>
          <w:b/>
          <w:color w:val="000000" w:themeColor="text1"/>
        </w:rPr>
        <w:t xml:space="preserve">CLÁUSULA SEXTA – DA DOTAÇÃO ORÇAMENTÁRIA </w:t>
      </w:r>
    </w:p>
    <w:p w:rsidR="00DA2C4E" w:rsidRPr="00A415A1" w:rsidRDefault="00DA2C4E" w:rsidP="004B19EE">
      <w:pPr>
        <w:pStyle w:val="SemEspaamento"/>
        <w:numPr>
          <w:ilvl w:val="1"/>
          <w:numId w:val="13"/>
        </w:numPr>
        <w:tabs>
          <w:tab w:val="left" w:pos="426"/>
          <w:tab w:val="left" w:pos="567"/>
        </w:tabs>
        <w:spacing w:line="360" w:lineRule="auto"/>
        <w:ind w:left="0" w:firstLine="0"/>
        <w:jc w:val="both"/>
        <w:rPr>
          <w:rFonts w:ascii="Arial" w:hAnsi="Arial" w:cs="Arial"/>
          <w:color w:val="000000" w:themeColor="text1"/>
        </w:rPr>
      </w:pPr>
      <w:r w:rsidRPr="00A415A1">
        <w:rPr>
          <w:rFonts w:ascii="Arial" w:hAnsi="Arial" w:cs="Arial"/>
          <w:color w:val="000000" w:themeColor="text1"/>
        </w:rPr>
        <w:t>As despesas decorrentes da execução deste Convênio serão atendidas à conta de recursos oriundos do Fundo Municipal da Criança e do Adolescente de Caruaru, através de Nota de Empenho.</w:t>
      </w:r>
    </w:p>
    <w:p w:rsidR="00DA2C4E" w:rsidRPr="00A415A1" w:rsidRDefault="00DA2C4E" w:rsidP="004B19EE">
      <w:pPr>
        <w:pStyle w:val="SemEspaamento"/>
        <w:tabs>
          <w:tab w:val="left" w:pos="426"/>
          <w:tab w:val="left" w:pos="567"/>
        </w:tabs>
        <w:spacing w:line="360" w:lineRule="auto"/>
        <w:jc w:val="both"/>
        <w:rPr>
          <w:rFonts w:ascii="Arial" w:hAnsi="Arial" w:cs="Arial"/>
          <w:color w:val="000000" w:themeColor="text1"/>
        </w:rPr>
      </w:pPr>
    </w:p>
    <w:p w:rsidR="00DA2C4E" w:rsidRPr="00A415A1" w:rsidRDefault="00DA2C4E" w:rsidP="004B19EE">
      <w:pPr>
        <w:pStyle w:val="SemEspaamento"/>
        <w:numPr>
          <w:ilvl w:val="0"/>
          <w:numId w:val="13"/>
        </w:numPr>
        <w:tabs>
          <w:tab w:val="left" w:pos="426"/>
          <w:tab w:val="left" w:pos="567"/>
        </w:tabs>
        <w:spacing w:line="360" w:lineRule="auto"/>
        <w:ind w:left="0" w:firstLine="0"/>
        <w:jc w:val="both"/>
        <w:rPr>
          <w:rFonts w:ascii="Arial" w:hAnsi="Arial" w:cs="Arial"/>
          <w:b/>
          <w:color w:val="000000" w:themeColor="text1"/>
        </w:rPr>
      </w:pPr>
      <w:r w:rsidRPr="00A415A1">
        <w:rPr>
          <w:rFonts w:ascii="Arial" w:hAnsi="Arial" w:cs="Arial"/>
          <w:b/>
          <w:color w:val="000000" w:themeColor="text1"/>
        </w:rPr>
        <w:t>CLÁUSULA SÉTIMA – DO PRAZO</w:t>
      </w:r>
    </w:p>
    <w:p w:rsidR="00DA2C4E" w:rsidRPr="00A415A1" w:rsidRDefault="002170D0" w:rsidP="004B19EE">
      <w:pPr>
        <w:pStyle w:val="SemEspaamento"/>
        <w:numPr>
          <w:ilvl w:val="1"/>
          <w:numId w:val="13"/>
        </w:numPr>
        <w:tabs>
          <w:tab w:val="left" w:pos="426"/>
          <w:tab w:val="left" w:pos="567"/>
        </w:tabs>
        <w:spacing w:line="360" w:lineRule="auto"/>
        <w:ind w:left="0" w:firstLine="0"/>
        <w:jc w:val="both"/>
        <w:rPr>
          <w:rFonts w:ascii="Arial" w:hAnsi="Arial" w:cs="Arial"/>
          <w:color w:val="000000" w:themeColor="text1"/>
        </w:rPr>
      </w:pPr>
      <w:r w:rsidRPr="00A415A1">
        <w:rPr>
          <w:rFonts w:ascii="Arial" w:hAnsi="Arial" w:cs="Arial"/>
          <w:color w:val="000000" w:themeColor="text1"/>
        </w:rPr>
        <w:t xml:space="preserve">O presente Convênio tem por termo inicial </w:t>
      </w:r>
      <w:r w:rsidR="001343DC">
        <w:rPr>
          <w:rFonts w:ascii="Arial" w:hAnsi="Arial" w:cs="Arial"/>
          <w:color w:val="000000" w:themeColor="text1"/>
        </w:rPr>
        <w:t>10</w:t>
      </w:r>
      <w:r w:rsidR="00DE658A">
        <w:rPr>
          <w:rFonts w:ascii="Arial" w:hAnsi="Arial" w:cs="Arial"/>
          <w:color w:val="000000" w:themeColor="text1"/>
        </w:rPr>
        <w:t xml:space="preserve"> de </w:t>
      </w:r>
      <w:r w:rsidR="001343DC">
        <w:rPr>
          <w:rFonts w:ascii="Arial" w:hAnsi="Arial" w:cs="Arial"/>
          <w:color w:val="000000" w:themeColor="text1"/>
        </w:rPr>
        <w:t>fevereiro de 2020 e por termo final, 10</w:t>
      </w:r>
      <w:r w:rsidR="00DE658A">
        <w:rPr>
          <w:rFonts w:ascii="Arial" w:hAnsi="Arial" w:cs="Arial"/>
          <w:color w:val="000000" w:themeColor="text1"/>
        </w:rPr>
        <w:t xml:space="preserve"> de </w:t>
      </w:r>
      <w:r w:rsidR="001343DC">
        <w:rPr>
          <w:rFonts w:ascii="Arial" w:hAnsi="Arial" w:cs="Arial"/>
          <w:color w:val="000000" w:themeColor="text1"/>
        </w:rPr>
        <w:t>fevereiro</w:t>
      </w:r>
      <w:r w:rsidR="00DE658A">
        <w:rPr>
          <w:rFonts w:ascii="Arial" w:hAnsi="Arial" w:cs="Arial"/>
          <w:color w:val="000000" w:themeColor="text1"/>
        </w:rPr>
        <w:t xml:space="preserve"> </w:t>
      </w:r>
      <w:r w:rsidR="0019555E" w:rsidRPr="00A415A1">
        <w:rPr>
          <w:rFonts w:ascii="Arial" w:hAnsi="Arial" w:cs="Arial"/>
          <w:color w:val="000000" w:themeColor="text1"/>
        </w:rPr>
        <w:t>de 202</w:t>
      </w:r>
      <w:r w:rsidR="001343DC">
        <w:rPr>
          <w:rFonts w:ascii="Arial" w:hAnsi="Arial" w:cs="Arial"/>
          <w:color w:val="000000" w:themeColor="text1"/>
        </w:rPr>
        <w:t>1</w:t>
      </w:r>
      <w:r w:rsidRPr="00A415A1">
        <w:rPr>
          <w:rFonts w:ascii="Arial" w:hAnsi="Arial" w:cs="Arial"/>
          <w:color w:val="000000" w:themeColor="text1"/>
        </w:rPr>
        <w:t>, podendo vir a ser aditado, se assim convierem os partícipes, através de termo aditivo.</w:t>
      </w:r>
    </w:p>
    <w:p w:rsidR="00DA2C4E" w:rsidRPr="00A415A1" w:rsidRDefault="00DA2C4E" w:rsidP="004B19EE">
      <w:pPr>
        <w:pStyle w:val="SemEspaamento"/>
        <w:tabs>
          <w:tab w:val="left" w:pos="426"/>
          <w:tab w:val="left" w:pos="567"/>
        </w:tabs>
        <w:spacing w:line="360" w:lineRule="auto"/>
        <w:jc w:val="both"/>
        <w:rPr>
          <w:rFonts w:ascii="Arial" w:hAnsi="Arial" w:cs="Arial"/>
          <w:color w:val="000000" w:themeColor="text1"/>
        </w:rPr>
      </w:pPr>
    </w:p>
    <w:p w:rsidR="00DA2C4E" w:rsidRPr="00A415A1" w:rsidRDefault="00DA2C4E" w:rsidP="004B19EE">
      <w:pPr>
        <w:pStyle w:val="SemEspaamento"/>
        <w:numPr>
          <w:ilvl w:val="0"/>
          <w:numId w:val="13"/>
        </w:numPr>
        <w:tabs>
          <w:tab w:val="left" w:pos="426"/>
          <w:tab w:val="left" w:pos="567"/>
        </w:tabs>
        <w:spacing w:line="360" w:lineRule="auto"/>
        <w:ind w:left="0" w:firstLine="0"/>
        <w:jc w:val="both"/>
        <w:rPr>
          <w:rFonts w:ascii="Arial" w:hAnsi="Arial" w:cs="Arial"/>
          <w:b/>
          <w:color w:val="000000" w:themeColor="text1"/>
        </w:rPr>
      </w:pPr>
      <w:r w:rsidRPr="00A415A1">
        <w:rPr>
          <w:rFonts w:ascii="Arial" w:hAnsi="Arial" w:cs="Arial"/>
          <w:b/>
          <w:color w:val="000000" w:themeColor="text1"/>
        </w:rPr>
        <w:t>CLÁUSULA OITAVA – DA PRESTAÇ</w:t>
      </w:r>
      <w:r w:rsidR="007D48B3" w:rsidRPr="00A415A1">
        <w:rPr>
          <w:rFonts w:ascii="Arial" w:hAnsi="Arial" w:cs="Arial"/>
          <w:b/>
          <w:color w:val="000000" w:themeColor="text1"/>
        </w:rPr>
        <w:t>Ã</w:t>
      </w:r>
      <w:r w:rsidRPr="00A415A1">
        <w:rPr>
          <w:rFonts w:ascii="Arial" w:hAnsi="Arial" w:cs="Arial"/>
          <w:b/>
          <w:color w:val="000000" w:themeColor="text1"/>
        </w:rPr>
        <w:t>O DE CONTAS</w:t>
      </w:r>
    </w:p>
    <w:p w:rsidR="0075075B" w:rsidRDefault="006A2762" w:rsidP="004B19EE">
      <w:pPr>
        <w:pStyle w:val="SemEspaamento"/>
        <w:numPr>
          <w:ilvl w:val="1"/>
          <w:numId w:val="13"/>
        </w:numPr>
        <w:tabs>
          <w:tab w:val="left" w:pos="426"/>
          <w:tab w:val="left" w:pos="567"/>
        </w:tabs>
        <w:spacing w:line="360" w:lineRule="auto"/>
        <w:ind w:left="0" w:firstLine="0"/>
        <w:jc w:val="both"/>
        <w:rPr>
          <w:rFonts w:ascii="Arial" w:hAnsi="Arial" w:cs="Arial"/>
          <w:color w:val="000000" w:themeColor="text1"/>
        </w:rPr>
      </w:pPr>
      <w:r w:rsidRPr="00A415A1">
        <w:rPr>
          <w:rFonts w:ascii="Arial" w:hAnsi="Arial" w:cs="Arial"/>
          <w:color w:val="000000" w:themeColor="text1"/>
        </w:rPr>
        <w:t>A prestação de conta</w:t>
      </w:r>
      <w:r w:rsidR="00D32B5D" w:rsidRPr="00A415A1">
        <w:rPr>
          <w:rFonts w:ascii="Arial" w:hAnsi="Arial" w:cs="Arial"/>
          <w:color w:val="000000" w:themeColor="text1"/>
        </w:rPr>
        <w:t xml:space="preserve">s </w:t>
      </w:r>
      <w:r w:rsidR="0075075B">
        <w:rPr>
          <w:rFonts w:ascii="Arial" w:hAnsi="Arial" w:cs="Arial"/>
          <w:color w:val="000000" w:themeColor="text1"/>
        </w:rPr>
        <w:t xml:space="preserve">parcial será apresentada </w:t>
      </w:r>
      <w:r w:rsidR="001343DC">
        <w:rPr>
          <w:rFonts w:ascii="Arial" w:hAnsi="Arial" w:cs="Arial"/>
          <w:color w:val="000000" w:themeColor="text1"/>
        </w:rPr>
        <w:t>trimestralmente</w:t>
      </w:r>
      <w:r w:rsidR="00672504" w:rsidRPr="00A415A1">
        <w:rPr>
          <w:rFonts w:ascii="Arial" w:hAnsi="Arial" w:cs="Arial"/>
          <w:color w:val="000000" w:themeColor="text1"/>
        </w:rPr>
        <w:t>, que constará no mínimo:</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Pr>
          <w:rFonts w:ascii="Arial" w:hAnsi="Arial" w:cs="Arial"/>
          <w:color w:val="000000" w:themeColor="text1"/>
        </w:rPr>
        <w:t>O</w:t>
      </w:r>
      <w:r w:rsidRPr="00A415A1">
        <w:rPr>
          <w:rFonts w:ascii="Arial" w:hAnsi="Arial" w:cs="Arial"/>
          <w:color w:val="000000" w:themeColor="text1"/>
        </w:rPr>
        <w:t xml:space="preserve">fício do </w:t>
      </w:r>
      <w:r w:rsidR="00C2791C" w:rsidRPr="00C2791C">
        <w:rPr>
          <w:rFonts w:ascii="Arial" w:hAnsi="Arial" w:cs="Arial"/>
          <w:b/>
          <w:color w:val="000000" w:themeColor="text1"/>
        </w:rPr>
        <w:t>PROPONENTE</w:t>
      </w:r>
      <w:r w:rsidRPr="00A415A1">
        <w:rPr>
          <w:rFonts w:ascii="Arial" w:hAnsi="Arial" w:cs="Arial"/>
          <w:color w:val="000000" w:themeColor="text1"/>
        </w:rPr>
        <w:t xml:space="preserve"> enviando a prestação de contas ao Conselho Municipal;</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Plano de Trabalho;</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Cópia do Termo de Convênio da executora do Projeto com o Conselho Municipal e seus Termos Aditivos se for o caso; </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Cópia da Nota de Empenho que concedeu a liberação do recurso;  </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Relação de Pagamentos efetuados;</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As despesas deverão ser comprovadas mediante documentos fiscais originais ou equivalentes, devendo as faturas, recibos, notas fiscais e quaisquer outros documentos comprobatórios serem emitidos em nome da entidade responsável pela execução do projeto, devidamente identificados com o número do convênio e com reconhecimento em cartório das firmas dos assinantes dos recibos de pagamento, quando se tratar de pessoa física;   </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Cópias dos comprovantes de recolhimento do ISS, INSS e IR, no caso de prestação de serviços por pessoas físicas, ressaltando-se que o INSS não será pago com recursos do </w:t>
      </w:r>
      <w:r w:rsidR="00C2791C" w:rsidRPr="00C2791C">
        <w:rPr>
          <w:rFonts w:ascii="Arial" w:hAnsi="Arial" w:cs="Arial"/>
          <w:b/>
          <w:color w:val="000000" w:themeColor="text1"/>
        </w:rPr>
        <w:t>CONVENENTE</w:t>
      </w:r>
      <w:r w:rsidRPr="00A415A1">
        <w:rPr>
          <w:rFonts w:ascii="Arial" w:hAnsi="Arial" w:cs="Arial"/>
          <w:color w:val="000000" w:themeColor="text1"/>
        </w:rPr>
        <w:t>;</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Cópias dos cheques dos pagamentos efetuados, sendo emitido um cheque com a respectiva cópia, para cada pagamento;</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lastRenderedPageBreak/>
        <w:t>Extrato da conta bancária especifica do convênio, do período do recebimento da parcela única, acompanhado do formulário de conciliação bancária;</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Demonstrativo da Execução da Receita e Despesa, evidenciando o recurso recebido, a contrapartida financeira e, quando for o caso, os rendimentos provenientes da aplicação dos recursos no mercado financeiro;  </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Relatório de Execução Físico Financeiro da entidade executora do projeto;</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Relatório de Cumprimento do Objeto;</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Relação de Bens (declaração quando não houver a aquisição de bens);</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Declaração de Guarda e Conservação dos Documentos Contábeis;</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Demonstrativo de Rendimentos (declaração quando não houver aplicação dos recursos no mercado financeiro);</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Apresentação do conteúdo programático das capacitações, encontros, cursos, palestras e outros, acompanhado da lista de frequência, devidamente assinada pelos participantes;</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Relação nominal dos orientadores, voluntários, educadores sociais, técnicos e outros membros da equipe envolvida, indicando-se igualmente, os respectivos endereços, números de RG, de CPF, além de comprovação de habilitação para realização das atividades (currículo, diploma, certificados etc..);</w:t>
      </w:r>
    </w:p>
    <w:p w:rsidR="00672504" w:rsidRPr="00A415A1" w:rsidRDefault="00672504" w:rsidP="00672504">
      <w:pPr>
        <w:pStyle w:val="SemEspaamento"/>
        <w:numPr>
          <w:ilvl w:val="0"/>
          <w:numId w:val="5"/>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Relatório consubstanciado sobre: ações programadas, ações executadas, benefícios alcançados, dificuldades encontradas bem como avaliação parcial e final.      </w:t>
      </w:r>
    </w:p>
    <w:p w:rsidR="00672504" w:rsidRDefault="00672504" w:rsidP="00672504">
      <w:pPr>
        <w:pStyle w:val="SemEspaamento"/>
        <w:tabs>
          <w:tab w:val="left" w:pos="426"/>
          <w:tab w:val="left" w:pos="567"/>
        </w:tabs>
        <w:spacing w:line="360" w:lineRule="auto"/>
        <w:jc w:val="both"/>
        <w:rPr>
          <w:rFonts w:ascii="Arial" w:hAnsi="Arial" w:cs="Arial"/>
          <w:color w:val="000000" w:themeColor="text1"/>
        </w:rPr>
      </w:pPr>
    </w:p>
    <w:p w:rsidR="00DA2C4E" w:rsidRDefault="00672504" w:rsidP="004B19EE">
      <w:pPr>
        <w:pStyle w:val="SemEspaamento"/>
        <w:numPr>
          <w:ilvl w:val="1"/>
          <w:numId w:val="13"/>
        </w:numPr>
        <w:tabs>
          <w:tab w:val="left" w:pos="426"/>
          <w:tab w:val="left" w:pos="567"/>
        </w:tabs>
        <w:spacing w:line="360" w:lineRule="auto"/>
        <w:ind w:left="0" w:firstLine="0"/>
        <w:jc w:val="both"/>
        <w:rPr>
          <w:rFonts w:ascii="Arial" w:hAnsi="Arial" w:cs="Arial"/>
          <w:color w:val="000000" w:themeColor="text1"/>
        </w:rPr>
      </w:pPr>
      <w:r>
        <w:rPr>
          <w:rFonts w:ascii="Arial" w:hAnsi="Arial" w:cs="Arial"/>
          <w:color w:val="000000" w:themeColor="text1"/>
        </w:rPr>
        <w:t>A Prestação de Contas F</w:t>
      </w:r>
      <w:r w:rsidR="00D32B5D" w:rsidRPr="00A415A1">
        <w:rPr>
          <w:rFonts w:ascii="Arial" w:hAnsi="Arial" w:cs="Arial"/>
          <w:color w:val="000000" w:themeColor="text1"/>
        </w:rPr>
        <w:t>inal</w:t>
      </w:r>
      <w:r w:rsidR="006A2762" w:rsidRPr="00A415A1">
        <w:rPr>
          <w:rFonts w:ascii="Arial" w:hAnsi="Arial" w:cs="Arial"/>
          <w:color w:val="000000" w:themeColor="text1"/>
        </w:rPr>
        <w:t xml:space="preserve"> será </w:t>
      </w:r>
      <w:r>
        <w:rPr>
          <w:rFonts w:ascii="Arial" w:hAnsi="Arial" w:cs="Arial"/>
          <w:color w:val="000000" w:themeColor="text1"/>
        </w:rPr>
        <w:t xml:space="preserve">apresentada em até </w:t>
      </w:r>
      <w:r w:rsidR="006A2762" w:rsidRPr="00A415A1">
        <w:rPr>
          <w:rFonts w:ascii="Arial" w:hAnsi="Arial" w:cs="Arial"/>
          <w:color w:val="000000" w:themeColor="text1"/>
        </w:rPr>
        <w:t>30 (trinta) dias após o término do</w:t>
      </w:r>
      <w:r>
        <w:rPr>
          <w:rFonts w:ascii="Arial" w:hAnsi="Arial" w:cs="Arial"/>
          <w:color w:val="000000" w:themeColor="text1"/>
        </w:rPr>
        <w:t xml:space="preserve"> convênio. </w:t>
      </w:r>
    </w:p>
    <w:p w:rsidR="00DA2C4E" w:rsidRPr="00A415A1" w:rsidRDefault="00DA2C4E" w:rsidP="004B19EE">
      <w:pPr>
        <w:pStyle w:val="SemEspaamento"/>
        <w:tabs>
          <w:tab w:val="left" w:pos="426"/>
          <w:tab w:val="left" w:pos="567"/>
        </w:tabs>
        <w:spacing w:line="360" w:lineRule="auto"/>
        <w:jc w:val="both"/>
        <w:rPr>
          <w:rFonts w:ascii="Arial" w:hAnsi="Arial" w:cs="Arial"/>
          <w:color w:val="000000" w:themeColor="text1"/>
        </w:rPr>
      </w:pPr>
      <w:r w:rsidRPr="00A415A1">
        <w:rPr>
          <w:rFonts w:ascii="Arial" w:hAnsi="Arial" w:cs="Arial"/>
          <w:b/>
          <w:color w:val="000000" w:themeColor="text1"/>
        </w:rPr>
        <w:t>§ 1º.</w:t>
      </w:r>
      <w:r w:rsidRPr="00A415A1">
        <w:rPr>
          <w:rFonts w:ascii="Arial" w:hAnsi="Arial" w:cs="Arial"/>
          <w:color w:val="000000" w:themeColor="text1"/>
        </w:rPr>
        <w:t xml:space="preserve"> Caso não seja observado o que dispõe esta cláusula, em todos os seus termos, será imediatamente suspenso o repasse financeiro, adotando-se as provid</w:t>
      </w:r>
      <w:r w:rsidR="00672504">
        <w:rPr>
          <w:rFonts w:ascii="Arial" w:hAnsi="Arial" w:cs="Arial"/>
          <w:color w:val="000000" w:themeColor="text1"/>
        </w:rPr>
        <w:t>ê</w:t>
      </w:r>
      <w:r w:rsidRPr="00A415A1">
        <w:rPr>
          <w:rFonts w:ascii="Arial" w:hAnsi="Arial" w:cs="Arial"/>
          <w:color w:val="000000" w:themeColor="text1"/>
        </w:rPr>
        <w:t xml:space="preserve">ncias descrita neste acordo. </w:t>
      </w:r>
    </w:p>
    <w:p w:rsidR="00DA2C4E" w:rsidRPr="00A415A1" w:rsidRDefault="00DA2C4E" w:rsidP="004B19EE">
      <w:pPr>
        <w:pStyle w:val="SemEspaamento"/>
        <w:tabs>
          <w:tab w:val="left" w:pos="426"/>
          <w:tab w:val="left" w:pos="567"/>
        </w:tabs>
        <w:spacing w:line="360" w:lineRule="auto"/>
        <w:jc w:val="both"/>
        <w:rPr>
          <w:rFonts w:ascii="Arial" w:hAnsi="Arial" w:cs="Arial"/>
          <w:color w:val="000000" w:themeColor="text1"/>
        </w:rPr>
      </w:pPr>
      <w:r w:rsidRPr="00A415A1">
        <w:rPr>
          <w:rFonts w:ascii="Arial" w:hAnsi="Arial" w:cs="Arial"/>
          <w:b/>
          <w:color w:val="000000" w:themeColor="text1"/>
        </w:rPr>
        <w:t>§ 2º.</w:t>
      </w:r>
      <w:r w:rsidRPr="00A415A1">
        <w:rPr>
          <w:rFonts w:ascii="Arial" w:hAnsi="Arial" w:cs="Arial"/>
          <w:color w:val="000000" w:themeColor="text1"/>
        </w:rPr>
        <w:t xml:space="preserve"> A partir da data do recebimento da prestação de contas final, o ordenador de despesa da unidade concedente, terá o prazo de 60 (sessenta) dias para pronunciar-se sobre a aprovação ou não da prestação de contas apresentada.  </w:t>
      </w:r>
    </w:p>
    <w:p w:rsidR="00DA2C4E" w:rsidRPr="00A415A1" w:rsidRDefault="00DA2C4E" w:rsidP="004B19EE">
      <w:pPr>
        <w:pStyle w:val="SemEspaamento"/>
        <w:tabs>
          <w:tab w:val="left" w:pos="426"/>
          <w:tab w:val="left" w:pos="567"/>
        </w:tabs>
        <w:spacing w:line="360" w:lineRule="auto"/>
        <w:jc w:val="both"/>
        <w:rPr>
          <w:rFonts w:ascii="Arial" w:hAnsi="Arial" w:cs="Arial"/>
          <w:color w:val="000000" w:themeColor="text1"/>
        </w:rPr>
      </w:pPr>
      <w:r w:rsidRPr="00A415A1">
        <w:rPr>
          <w:rFonts w:ascii="Arial" w:hAnsi="Arial" w:cs="Arial"/>
          <w:b/>
          <w:color w:val="000000" w:themeColor="text1"/>
        </w:rPr>
        <w:t xml:space="preserve">§ 3º. </w:t>
      </w:r>
      <w:r w:rsidRPr="00A415A1">
        <w:rPr>
          <w:rFonts w:ascii="Arial" w:hAnsi="Arial" w:cs="Arial"/>
          <w:color w:val="000000" w:themeColor="text1"/>
        </w:rPr>
        <w:t>A prestação de contas final será apresentada juntamente com a última prestação de contas parcial.</w:t>
      </w:r>
    </w:p>
    <w:p w:rsidR="00DA2C4E" w:rsidRPr="00A415A1" w:rsidRDefault="00DA2C4E" w:rsidP="004B19EE">
      <w:pPr>
        <w:pStyle w:val="SemEspaamento"/>
        <w:tabs>
          <w:tab w:val="left" w:pos="426"/>
          <w:tab w:val="left" w:pos="567"/>
        </w:tabs>
        <w:spacing w:line="360" w:lineRule="auto"/>
        <w:jc w:val="both"/>
        <w:rPr>
          <w:rFonts w:ascii="Arial" w:hAnsi="Arial" w:cs="Arial"/>
          <w:color w:val="000000" w:themeColor="text1"/>
        </w:rPr>
      </w:pPr>
    </w:p>
    <w:p w:rsidR="00DA2C4E" w:rsidRPr="00A415A1" w:rsidRDefault="00DA2C4E" w:rsidP="004B19EE">
      <w:pPr>
        <w:pStyle w:val="SemEspaamento"/>
        <w:numPr>
          <w:ilvl w:val="0"/>
          <w:numId w:val="13"/>
        </w:numPr>
        <w:tabs>
          <w:tab w:val="left" w:pos="426"/>
          <w:tab w:val="left" w:pos="567"/>
        </w:tabs>
        <w:spacing w:line="360" w:lineRule="auto"/>
        <w:ind w:left="0" w:firstLine="0"/>
        <w:jc w:val="both"/>
        <w:rPr>
          <w:rFonts w:ascii="Arial" w:hAnsi="Arial" w:cs="Arial"/>
          <w:b/>
          <w:color w:val="000000" w:themeColor="text1"/>
        </w:rPr>
      </w:pPr>
      <w:r w:rsidRPr="00A415A1">
        <w:rPr>
          <w:rFonts w:ascii="Arial" w:hAnsi="Arial" w:cs="Arial"/>
          <w:b/>
          <w:color w:val="000000" w:themeColor="text1"/>
        </w:rPr>
        <w:t>CLÁUSULA NONA – DAS PENALIDADES</w:t>
      </w:r>
    </w:p>
    <w:p w:rsidR="00DA2C4E" w:rsidRPr="00A415A1" w:rsidRDefault="00DA2C4E" w:rsidP="004B19EE">
      <w:pPr>
        <w:pStyle w:val="SemEspaamento"/>
        <w:numPr>
          <w:ilvl w:val="1"/>
          <w:numId w:val="13"/>
        </w:numPr>
        <w:tabs>
          <w:tab w:val="left" w:pos="426"/>
          <w:tab w:val="left" w:pos="567"/>
        </w:tabs>
        <w:spacing w:line="360" w:lineRule="auto"/>
        <w:ind w:left="0" w:firstLine="0"/>
        <w:jc w:val="both"/>
        <w:rPr>
          <w:rFonts w:ascii="Arial" w:hAnsi="Arial" w:cs="Arial"/>
          <w:color w:val="000000" w:themeColor="text1"/>
        </w:rPr>
      </w:pPr>
      <w:r w:rsidRPr="00A415A1">
        <w:rPr>
          <w:rFonts w:ascii="Arial" w:hAnsi="Arial" w:cs="Arial"/>
          <w:color w:val="000000" w:themeColor="text1"/>
        </w:rPr>
        <w:t xml:space="preserve">O </w:t>
      </w:r>
      <w:r w:rsidR="00C2791C" w:rsidRPr="00C2791C">
        <w:rPr>
          <w:rFonts w:ascii="Arial" w:hAnsi="Arial" w:cs="Arial"/>
          <w:b/>
          <w:color w:val="000000" w:themeColor="text1"/>
        </w:rPr>
        <w:t>PROPONENTE</w:t>
      </w:r>
      <w:r w:rsidRPr="00A415A1">
        <w:rPr>
          <w:rFonts w:ascii="Arial" w:hAnsi="Arial" w:cs="Arial"/>
          <w:color w:val="000000" w:themeColor="text1"/>
        </w:rPr>
        <w:t xml:space="preserve"> deverá restituir ao </w:t>
      </w:r>
      <w:r w:rsidR="00C2791C" w:rsidRPr="00C2791C">
        <w:rPr>
          <w:rFonts w:ascii="Arial" w:hAnsi="Arial" w:cs="Arial"/>
          <w:b/>
          <w:color w:val="000000" w:themeColor="text1"/>
        </w:rPr>
        <w:t>CONVENENTE</w:t>
      </w:r>
      <w:r w:rsidRPr="00A415A1">
        <w:rPr>
          <w:rFonts w:ascii="Arial" w:hAnsi="Arial" w:cs="Arial"/>
          <w:color w:val="000000" w:themeColor="text1"/>
        </w:rPr>
        <w:t xml:space="preserve"> os recursos que não forem utilizados dentro do prazo da prestação de contas.</w:t>
      </w:r>
    </w:p>
    <w:p w:rsidR="00DA2C4E" w:rsidRPr="00A415A1" w:rsidRDefault="00DA2C4E" w:rsidP="004B19EE">
      <w:pPr>
        <w:pStyle w:val="SemEspaamento"/>
        <w:tabs>
          <w:tab w:val="left" w:pos="426"/>
          <w:tab w:val="left" w:pos="567"/>
        </w:tabs>
        <w:spacing w:line="360" w:lineRule="auto"/>
        <w:jc w:val="both"/>
        <w:rPr>
          <w:rFonts w:ascii="Arial" w:hAnsi="Arial" w:cs="Arial"/>
          <w:color w:val="000000" w:themeColor="text1"/>
        </w:rPr>
      </w:pPr>
      <w:r w:rsidRPr="00A415A1">
        <w:rPr>
          <w:rFonts w:ascii="Arial" w:hAnsi="Arial" w:cs="Arial"/>
          <w:b/>
          <w:color w:val="000000" w:themeColor="text1"/>
        </w:rPr>
        <w:lastRenderedPageBreak/>
        <w:t>§</w:t>
      </w:r>
      <w:r w:rsidR="00EF105F" w:rsidRPr="00A415A1">
        <w:rPr>
          <w:rFonts w:ascii="Arial" w:hAnsi="Arial" w:cs="Arial"/>
          <w:b/>
          <w:color w:val="000000" w:themeColor="text1"/>
        </w:rPr>
        <w:t xml:space="preserve"> </w:t>
      </w:r>
      <w:r w:rsidRPr="00A415A1">
        <w:rPr>
          <w:rFonts w:ascii="Arial" w:hAnsi="Arial" w:cs="Arial"/>
          <w:b/>
          <w:color w:val="000000" w:themeColor="text1"/>
        </w:rPr>
        <w:t>1º</w:t>
      </w:r>
      <w:r w:rsidR="00EF105F" w:rsidRPr="00A415A1">
        <w:rPr>
          <w:rFonts w:ascii="Arial" w:hAnsi="Arial" w:cs="Arial"/>
          <w:b/>
          <w:color w:val="000000" w:themeColor="text1"/>
        </w:rPr>
        <w:t>.</w:t>
      </w:r>
      <w:r w:rsidRPr="00A415A1">
        <w:rPr>
          <w:rFonts w:ascii="Arial" w:hAnsi="Arial" w:cs="Arial"/>
          <w:color w:val="000000" w:themeColor="text1"/>
        </w:rPr>
        <w:t xml:space="preserve"> O </w:t>
      </w:r>
      <w:r w:rsidR="00C2791C" w:rsidRPr="00C2791C">
        <w:rPr>
          <w:rFonts w:ascii="Arial" w:hAnsi="Arial" w:cs="Arial"/>
          <w:b/>
          <w:color w:val="000000" w:themeColor="text1"/>
        </w:rPr>
        <w:t>PROPONENTE</w:t>
      </w:r>
      <w:r w:rsidRPr="00A415A1">
        <w:rPr>
          <w:rFonts w:ascii="Arial" w:hAnsi="Arial" w:cs="Arial"/>
          <w:color w:val="000000" w:themeColor="text1"/>
        </w:rPr>
        <w:t xml:space="preserve"> suportará a suspensão de novos recursos do </w:t>
      </w:r>
      <w:r w:rsidR="00C2791C" w:rsidRPr="00C2791C">
        <w:rPr>
          <w:rFonts w:ascii="Arial" w:hAnsi="Arial" w:cs="Arial"/>
          <w:b/>
          <w:color w:val="000000" w:themeColor="text1"/>
        </w:rPr>
        <w:t>CONVENENTE</w:t>
      </w:r>
      <w:r w:rsidRPr="00A415A1">
        <w:rPr>
          <w:rFonts w:ascii="Arial" w:hAnsi="Arial" w:cs="Arial"/>
          <w:color w:val="000000" w:themeColor="text1"/>
        </w:rPr>
        <w:t>, caso venha a ser penalizada nos termos deste Convênio, até a realização satisfatória da prestação de contas, apresentação do relatório ou devolução dos recursos recebidos, conforme o caso.</w:t>
      </w:r>
    </w:p>
    <w:p w:rsidR="00DA2C4E" w:rsidRPr="00A415A1" w:rsidRDefault="00DA2C4E" w:rsidP="004B19EE">
      <w:pPr>
        <w:pStyle w:val="SemEspaamento"/>
        <w:tabs>
          <w:tab w:val="left" w:pos="426"/>
          <w:tab w:val="left" w:pos="567"/>
        </w:tabs>
        <w:spacing w:line="360" w:lineRule="auto"/>
        <w:jc w:val="both"/>
        <w:rPr>
          <w:rFonts w:ascii="Arial" w:hAnsi="Arial" w:cs="Arial"/>
          <w:color w:val="000000" w:themeColor="text1"/>
        </w:rPr>
      </w:pPr>
      <w:r w:rsidRPr="00A415A1">
        <w:rPr>
          <w:rFonts w:ascii="Arial" w:hAnsi="Arial" w:cs="Arial"/>
          <w:b/>
          <w:color w:val="000000" w:themeColor="text1"/>
        </w:rPr>
        <w:t>§</w:t>
      </w:r>
      <w:r w:rsidR="00EF105F" w:rsidRPr="00A415A1">
        <w:rPr>
          <w:rFonts w:ascii="Arial" w:hAnsi="Arial" w:cs="Arial"/>
          <w:b/>
          <w:color w:val="000000" w:themeColor="text1"/>
        </w:rPr>
        <w:t xml:space="preserve"> </w:t>
      </w:r>
      <w:r w:rsidRPr="00A415A1">
        <w:rPr>
          <w:rFonts w:ascii="Arial" w:hAnsi="Arial" w:cs="Arial"/>
          <w:b/>
          <w:color w:val="000000" w:themeColor="text1"/>
        </w:rPr>
        <w:t>2º</w:t>
      </w:r>
      <w:r w:rsidR="00EF105F" w:rsidRPr="00A415A1">
        <w:rPr>
          <w:rFonts w:ascii="Arial" w:hAnsi="Arial" w:cs="Arial"/>
          <w:b/>
          <w:color w:val="000000" w:themeColor="text1"/>
        </w:rPr>
        <w:t>.</w:t>
      </w:r>
      <w:r w:rsidRPr="00A415A1">
        <w:rPr>
          <w:rFonts w:ascii="Arial" w:hAnsi="Arial" w:cs="Arial"/>
          <w:color w:val="000000" w:themeColor="text1"/>
        </w:rPr>
        <w:t xml:space="preserve"> O </w:t>
      </w:r>
      <w:r w:rsidR="00C2791C" w:rsidRPr="00C2791C">
        <w:rPr>
          <w:rFonts w:ascii="Arial" w:hAnsi="Arial" w:cs="Arial"/>
          <w:b/>
          <w:color w:val="000000" w:themeColor="text1"/>
        </w:rPr>
        <w:t>PROPONENTE</w:t>
      </w:r>
      <w:r w:rsidRPr="00A415A1">
        <w:rPr>
          <w:rFonts w:ascii="Arial" w:hAnsi="Arial" w:cs="Arial"/>
          <w:color w:val="000000" w:themeColor="text1"/>
        </w:rPr>
        <w:t xml:space="preserve"> deverá ressarcir o </w:t>
      </w:r>
      <w:r w:rsidR="00C2791C" w:rsidRPr="00C2791C">
        <w:rPr>
          <w:rFonts w:ascii="Arial" w:hAnsi="Arial" w:cs="Arial"/>
          <w:b/>
          <w:color w:val="000000" w:themeColor="text1"/>
        </w:rPr>
        <w:t>CONVENENTE</w:t>
      </w:r>
      <w:r w:rsidRPr="00A415A1">
        <w:rPr>
          <w:rFonts w:ascii="Arial" w:hAnsi="Arial" w:cs="Arial"/>
          <w:color w:val="000000" w:themeColor="text1"/>
        </w:rPr>
        <w:t xml:space="preserve"> quanto aos valores relativos a toda e quaisquer despesas financeiras referentes a multas, juros e outras incidências desta natureza, resultantes de pagamentos efetuados com atraso, dentro do prazo da prestação de contas.</w:t>
      </w:r>
    </w:p>
    <w:p w:rsidR="00DA2C4E" w:rsidRPr="00A415A1" w:rsidRDefault="00DA2C4E" w:rsidP="004B19EE">
      <w:pPr>
        <w:pStyle w:val="SemEspaamento"/>
        <w:tabs>
          <w:tab w:val="left" w:pos="426"/>
          <w:tab w:val="left" w:pos="567"/>
        </w:tabs>
        <w:spacing w:line="360" w:lineRule="auto"/>
        <w:jc w:val="both"/>
        <w:rPr>
          <w:rFonts w:ascii="Arial" w:hAnsi="Arial" w:cs="Arial"/>
          <w:b/>
          <w:color w:val="000000" w:themeColor="text1"/>
        </w:rPr>
      </w:pPr>
    </w:p>
    <w:p w:rsidR="00EF105F" w:rsidRPr="00A415A1" w:rsidRDefault="00DA2C4E" w:rsidP="004B19EE">
      <w:pPr>
        <w:pStyle w:val="SemEspaamento"/>
        <w:numPr>
          <w:ilvl w:val="0"/>
          <w:numId w:val="13"/>
        </w:numPr>
        <w:tabs>
          <w:tab w:val="left" w:pos="426"/>
          <w:tab w:val="left" w:pos="567"/>
        </w:tabs>
        <w:spacing w:line="360" w:lineRule="auto"/>
        <w:ind w:left="0" w:firstLine="0"/>
        <w:jc w:val="both"/>
        <w:rPr>
          <w:rFonts w:ascii="Arial" w:hAnsi="Arial" w:cs="Arial"/>
          <w:b/>
          <w:color w:val="000000" w:themeColor="text1"/>
        </w:rPr>
      </w:pPr>
      <w:r w:rsidRPr="00A415A1">
        <w:rPr>
          <w:rFonts w:ascii="Arial" w:hAnsi="Arial" w:cs="Arial"/>
          <w:b/>
          <w:color w:val="000000" w:themeColor="text1"/>
        </w:rPr>
        <w:t>CLÁUSULA DÉCIMA – DA DENÚNCIA E DA RESCISÃO</w:t>
      </w:r>
    </w:p>
    <w:p w:rsidR="00DA2C4E" w:rsidRPr="00A415A1" w:rsidRDefault="00DA2C4E" w:rsidP="004B19EE">
      <w:pPr>
        <w:pStyle w:val="SemEspaamento"/>
        <w:numPr>
          <w:ilvl w:val="1"/>
          <w:numId w:val="13"/>
        </w:numPr>
        <w:tabs>
          <w:tab w:val="left" w:pos="426"/>
          <w:tab w:val="left" w:pos="567"/>
        </w:tabs>
        <w:spacing w:line="360" w:lineRule="auto"/>
        <w:ind w:left="0" w:firstLine="0"/>
        <w:jc w:val="both"/>
        <w:rPr>
          <w:rFonts w:ascii="Arial" w:hAnsi="Arial" w:cs="Arial"/>
          <w:b/>
          <w:color w:val="000000" w:themeColor="text1"/>
        </w:rPr>
      </w:pPr>
      <w:r w:rsidRPr="00A415A1">
        <w:rPr>
          <w:rFonts w:ascii="Arial" w:hAnsi="Arial" w:cs="Arial"/>
          <w:color w:val="000000" w:themeColor="text1"/>
        </w:rPr>
        <w:t>Este Convênio poderá ser denunciado por qualquer dos partícipes e rescindido a qualquer tempo, ficando os mesmos responsáveis pelas obrigações assumidas, sempre que forem descumpridas quaisquer das suas estipulações, especialmente em decorrência da utilização indevida de recursos, quando:</w:t>
      </w:r>
    </w:p>
    <w:p w:rsidR="00DA2C4E" w:rsidRPr="00A415A1" w:rsidRDefault="00DA2C4E" w:rsidP="004B19EE">
      <w:pPr>
        <w:pStyle w:val="SemEspaamento"/>
        <w:numPr>
          <w:ilvl w:val="0"/>
          <w:numId w:val="6"/>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Não aprovação da prestação de contas, em decorrência de:</w:t>
      </w:r>
    </w:p>
    <w:p w:rsidR="00DA2C4E" w:rsidRPr="00A415A1" w:rsidRDefault="00D015FE" w:rsidP="004B19EE">
      <w:pPr>
        <w:pStyle w:val="SemEspaamento"/>
        <w:numPr>
          <w:ilvl w:val="0"/>
          <w:numId w:val="7"/>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D</w:t>
      </w:r>
      <w:r w:rsidR="00DA2C4E" w:rsidRPr="00A415A1">
        <w:rPr>
          <w:rFonts w:ascii="Arial" w:hAnsi="Arial" w:cs="Arial"/>
          <w:color w:val="000000" w:themeColor="text1"/>
        </w:rPr>
        <w:t xml:space="preserve">esvio de finalidade na utilização dos recursos, inclusive no que diz respeito aos recursos da contrapartida do município </w:t>
      </w:r>
      <w:r w:rsidR="00C2791C" w:rsidRPr="00C2791C">
        <w:rPr>
          <w:rFonts w:ascii="Arial" w:hAnsi="Arial" w:cs="Arial"/>
          <w:b/>
          <w:color w:val="000000" w:themeColor="text1"/>
        </w:rPr>
        <w:t>CONVENENTE</w:t>
      </w:r>
      <w:r w:rsidR="00DA2C4E" w:rsidRPr="00A415A1">
        <w:rPr>
          <w:rFonts w:ascii="Arial" w:hAnsi="Arial" w:cs="Arial"/>
          <w:color w:val="000000" w:themeColor="text1"/>
        </w:rPr>
        <w:t>, bem como aos rendimentos da aplicação no mercado financeiro;</w:t>
      </w:r>
    </w:p>
    <w:p w:rsidR="00DA2C4E" w:rsidRPr="00A415A1" w:rsidRDefault="00D015FE" w:rsidP="004B19EE">
      <w:pPr>
        <w:pStyle w:val="SemEspaamento"/>
        <w:numPr>
          <w:ilvl w:val="0"/>
          <w:numId w:val="7"/>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N</w:t>
      </w:r>
      <w:r w:rsidR="00DA2C4E" w:rsidRPr="00A415A1">
        <w:rPr>
          <w:rFonts w:ascii="Arial" w:hAnsi="Arial" w:cs="Arial"/>
          <w:color w:val="000000" w:themeColor="text1"/>
        </w:rPr>
        <w:t xml:space="preserve">ão cumprimento dos recursos da contrapartida.  </w:t>
      </w:r>
    </w:p>
    <w:p w:rsidR="00DA2C4E" w:rsidRPr="00A415A1" w:rsidRDefault="00DA2C4E" w:rsidP="004B19EE">
      <w:pPr>
        <w:pStyle w:val="SemEspaamento"/>
        <w:numPr>
          <w:ilvl w:val="0"/>
          <w:numId w:val="6"/>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Falta de apresentação de prestação de contas, por prazo superior a 30 (trinta) dias, a contar das datas estabelecidas para a respectiva apresentação;</w:t>
      </w:r>
    </w:p>
    <w:p w:rsidR="00DA2C4E" w:rsidRPr="00A415A1" w:rsidRDefault="00DA2C4E" w:rsidP="004B19EE">
      <w:pPr>
        <w:pStyle w:val="SemEspaamento"/>
        <w:numPr>
          <w:ilvl w:val="0"/>
          <w:numId w:val="6"/>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Falta de cumprimento das exigências feitas em relação às prestações de contas apresentadas, por prazo superior a 30 (trinta) dias, a contar dos prazos fixados para tal cumprimento;  </w:t>
      </w:r>
    </w:p>
    <w:p w:rsidR="00DA2C4E" w:rsidRPr="00A415A1" w:rsidRDefault="00DA2C4E" w:rsidP="004B19EE">
      <w:pPr>
        <w:pStyle w:val="SemEspaamento"/>
        <w:numPr>
          <w:ilvl w:val="0"/>
          <w:numId w:val="6"/>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Atraso injustificado no início da execução do convênio, por prazo superior a 30 (trinta) dias;</w:t>
      </w:r>
    </w:p>
    <w:p w:rsidR="00DA2C4E" w:rsidRPr="00A415A1" w:rsidRDefault="00DA2C4E" w:rsidP="004B19EE">
      <w:pPr>
        <w:pStyle w:val="SemEspaamento"/>
        <w:numPr>
          <w:ilvl w:val="0"/>
          <w:numId w:val="6"/>
        </w:numPr>
        <w:tabs>
          <w:tab w:val="left" w:pos="426"/>
          <w:tab w:val="left" w:pos="567"/>
        </w:tabs>
        <w:spacing w:line="360" w:lineRule="auto"/>
        <w:ind w:left="426" w:firstLine="0"/>
        <w:jc w:val="both"/>
        <w:rPr>
          <w:rFonts w:ascii="Arial" w:hAnsi="Arial" w:cs="Arial"/>
          <w:color w:val="000000" w:themeColor="text1"/>
        </w:rPr>
      </w:pPr>
      <w:r w:rsidRPr="00A415A1">
        <w:rPr>
          <w:rFonts w:ascii="Arial" w:hAnsi="Arial" w:cs="Arial"/>
          <w:color w:val="000000" w:themeColor="text1"/>
        </w:rPr>
        <w:t xml:space="preserve">Paralisação da execução do convênio, sem justa causa e prévia comunicação ao COMDICA, por superior a 30 (trinta) dias   </w:t>
      </w:r>
    </w:p>
    <w:p w:rsidR="00DA2C4E" w:rsidRPr="00A415A1" w:rsidRDefault="00DA2C4E" w:rsidP="004B19EE">
      <w:pPr>
        <w:pStyle w:val="SemEspaamento"/>
        <w:tabs>
          <w:tab w:val="left" w:pos="426"/>
          <w:tab w:val="left" w:pos="567"/>
        </w:tabs>
        <w:spacing w:line="360" w:lineRule="auto"/>
        <w:ind w:left="426"/>
        <w:jc w:val="both"/>
        <w:rPr>
          <w:rFonts w:ascii="Arial" w:hAnsi="Arial" w:cs="Arial"/>
          <w:color w:val="000000" w:themeColor="text1"/>
        </w:rPr>
      </w:pPr>
      <w:r w:rsidRPr="00A415A1">
        <w:rPr>
          <w:rFonts w:ascii="Arial" w:hAnsi="Arial" w:cs="Arial"/>
          <w:b/>
          <w:color w:val="000000" w:themeColor="text1"/>
        </w:rPr>
        <w:t>Parágrafo Único –</w:t>
      </w:r>
      <w:r w:rsidRPr="00A415A1">
        <w:rPr>
          <w:rFonts w:ascii="Arial" w:hAnsi="Arial" w:cs="Arial"/>
          <w:color w:val="000000" w:themeColor="text1"/>
        </w:rPr>
        <w:t xml:space="preserve"> Quando da conclusão, denúncia, rescisão ou extinção deste convênio, os saldos financeiros remanescentes, inclusive os provenientes das receitas obtidas em aplicações financeiras dos recursos financeiros, serão devolvidos ao </w:t>
      </w:r>
      <w:r w:rsidR="00C2791C" w:rsidRPr="00C2791C">
        <w:rPr>
          <w:rFonts w:ascii="Arial" w:hAnsi="Arial" w:cs="Arial"/>
          <w:b/>
          <w:color w:val="000000" w:themeColor="text1"/>
        </w:rPr>
        <w:t>CONVENENTE</w:t>
      </w:r>
      <w:r w:rsidRPr="00A415A1">
        <w:rPr>
          <w:rFonts w:ascii="Arial" w:hAnsi="Arial" w:cs="Arial"/>
          <w:color w:val="000000" w:themeColor="text1"/>
        </w:rPr>
        <w:t xml:space="preserve">, no prazo improrrogável de 30 (trinta) dias do evento, sob penal da imediata instauração de tomada de contas do responsável, com aplicação das medidas legalmente previstas. </w:t>
      </w:r>
    </w:p>
    <w:p w:rsidR="00DA2C4E" w:rsidRPr="00A415A1" w:rsidRDefault="00DA2C4E" w:rsidP="004B19EE">
      <w:pPr>
        <w:pStyle w:val="SemEspaamento"/>
        <w:tabs>
          <w:tab w:val="left" w:pos="426"/>
          <w:tab w:val="left" w:pos="567"/>
        </w:tabs>
        <w:spacing w:line="360" w:lineRule="auto"/>
        <w:jc w:val="both"/>
        <w:rPr>
          <w:rFonts w:ascii="Arial" w:hAnsi="Arial" w:cs="Arial"/>
          <w:color w:val="000000" w:themeColor="text1"/>
        </w:rPr>
      </w:pPr>
    </w:p>
    <w:p w:rsidR="00DA2C4E" w:rsidRPr="00A415A1" w:rsidRDefault="00DA2C4E" w:rsidP="004B19EE">
      <w:pPr>
        <w:pStyle w:val="SemEspaamento"/>
        <w:numPr>
          <w:ilvl w:val="0"/>
          <w:numId w:val="13"/>
        </w:numPr>
        <w:tabs>
          <w:tab w:val="left" w:pos="426"/>
          <w:tab w:val="left" w:pos="567"/>
        </w:tabs>
        <w:spacing w:line="360" w:lineRule="auto"/>
        <w:ind w:left="0" w:firstLine="0"/>
        <w:jc w:val="both"/>
        <w:rPr>
          <w:rFonts w:ascii="Arial" w:hAnsi="Arial" w:cs="Arial"/>
          <w:b/>
          <w:color w:val="000000" w:themeColor="text1"/>
        </w:rPr>
      </w:pPr>
      <w:r w:rsidRPr="00A415A1">
        <w:rPr>
          <w:rFonts w:ascii="Arial" w:hAnsi="Arial" w:cs="Arial"/>
          <w:b/>
          <w:color w:val="000000" w:themeColor="text1"/>
        </w:rPr>
        <w:lastRenderedPageBreak/>
        <w:t>CLÁUSULA DÉCIMA PRIMEIRA – DISPOSIÇÕES FINAIS E FORO</w:t>
      </w:r>
    </w:p>
    <w:p w:rsidR="00EF105F" w:rsidRPr="00A415A1" w:rsidRDefault="00DA2C4E" w:rsidP="004B19EE">
      <w:pPr>
        <w:pStyle w:val="SemEspaamento"/>
        <w:numPr>
          <w:ilvl w:val="1"/>
          <w:numId w:val="13"/>
        </w:numPr>
        <w:tabs>
          <w:tab w:val="left" w:pos="426"/>
          <w:tab w:val="left" w:pos="567"/>
        </w:tabs>
        <w:spacing w:line="360" w:lineRule="auto"/>
        <w:ind w:left="0" w:firstLine="0"/>
        <w:jc w:val="both"/>
        <w:rPr>
          <w:rFonts w:ascii="Arial" w:hAnsi="Arial" w:cs="Arial"/>
          <w:color w:val="000000" w:themeColor="text1"/>
        </w:rPr>
      </w:pPr>
      <w:r w:rsidRPr="00A415A1">
        <w:rPr>
          <w:rFonts w:ascii="Arial" w:hAnsi="Arial" w:cs="Arial"/>
          <w:color w:val="000000" w:themeColor="text1"/>
        </w:rPr>
        <w:t>Os casos omissos que sobrevierem ao cumprimento do presente instrumento serão decididos consoantes os ditames da Lei n.º 8.666/93 e respectivas alterações posteriores.</w:t>
      </w:r>
    </w:p>
    <w:p w:rsidR="00EF105F" w:rsidRPr="00A415A1" w:rsidRDefault="00DA2C4E" w:rsidP="004B19EE">
      <w:pPr>
        <w:pStyle w:val="SemEspaamento"/>
        <w:numPr>
          <w:ilvl w:val="1"/>
          <w:numId w:val="13"/>
        </w:numPr>
        <w:tabs>
          <w:tab w:val="left" w:pos="426"/>
          <w:tab w:val="left" w:pos="567"/>
        </w:tabs>
        <w:spacing w:line="360" w:lineRule="auto"/>
        <w:ind w:left="0" w:firstLine="0"/>
        <w:jc w:val="both"/>
        <w:rPr>
          <w:rFonts w:ascii="Arial" w:hAnsi="Arial" w:cs="Arial"/>
          <w:color w:val="000000" w:themeColor="text1"/>
        </w:rPr>
      </w:pPr>
      <w:r w:rsidRPr="00A415A1">
        <w:rPr>
          <w:rFonts w:ascii="Arial" w:hAnsi="Arial" w:cs="Arial"/>
          <w:color w:val="000000" w:themeColor="text1"/>
        </w:rPr>
        <w:t xml:space="preserve">Por força do disposto no art. 55, § 2º, da Lei n.º 8.666/93, fica eleito o foro da Comarca de Caruaru para dirimir quaisquer pendências oriundas do presente acordo.  </w:t>
      </w:r>
    </w:p>
    <w:p w:rsidR="00DA2C4E" w:rsidRPr="00A415A1" w:rsidRDefault="00DA2C4E" w:rsidP="004B19EE">
      <w:pPr>
        <w:pStyle w:val="SemEspaamento"/>
        <w:numPr>
          <w:ilvl w:val="1"/>
          <w:numId w:val="13"/>
        </w:numPr>
        <w:tabs>
          <w:tab w:val="left" w:pos="426"/>
          <w:tab w:val="left" w:pos="567"/>
        </w:tabs>
        <w:spacing w:line="360" w:lineRule="auto"/>
        <w:ind w:left="0" w:firstLine="0"/>
        <w:jc w:val="both"/>
        <w:rPr>
          <w:rFonts w:ascii="Arial" w:hAnsi="Arial" w:cs="Arial"/>
          <w:color w:val="000000" w:themeColor="text1"/>
        </w:rPr>
      </w:pPr>
      <w:r w:rsidRPr="00A415A1">
        <w:rPr>
          <w:rFonts w:ascii="Arial" w:hAnsi="Arial" w:cs="Arial"/>
          <w:color w:val="000000" w:themeColor="text1"/>
        </w:rPr>
        <w:t>E, por se encontrarem justos e acordados, firmam o presente Convênio em 02 (duas) vias de idêntico teor e, para único efeito, na presença das testemunhas que também assinam</w:t>
      </w:r>
      <w:r w:rsidR="002220A2" w:rsidRPr="00A415A1">
        <w:rPr>
          <w:rFonts w:ascii="Arial" w:hAnsi="Arial" w:cs="Arial"/>
          <w:color w:val="000000" w:themeColor="text1"/>
        </w:rPr>
        <w:t>.</w:t>
      </w:r>
    </w:p>
    <w:p w:rsidR="00DA2C4E" w:rsidRPr="00A415A1" w:rsidRDefault="00DA2C4E" w:rsidP="004B19EE">
      <w:pPr>
        <w:pStyle w:val="SemEspaamento"/>
        <w:tabs>
          <w:tab w:val="left" w:pos="567"/>
        </w:tabs>
        <w:spacing w:line="360" w:lineRule="auto"/>
        <w:jc w:val="both"/>
        <w:rPr>
          <w:rFonts w:ascii="Arial" w:hAnsi="Arial" w:cs="Arial"/>
          <w:color w:val="000000" w:themeColor="text1"/>
        </w:rPr>
      </w:pPr>
      <w:r w:rsidRPr="00A415A1">
        <w:rPr>
          <w:rFonts w:ascii="Arial" w:hAnsi="Arial" w:cs="Arial"/>
          <w:color w:val="000000" w:themeColor="text1"/>
        </w:rPr>
        <w:tab/>
      </w:r>
    </w:p>
    <w:p w:rsidR="00DA2C4E" w:rsidRPr="00A415A1" w:rsidRDefault="00DA2C4E" w:rsidP="004B19EE">
      <w:pPr>
        <w:pStyle w:val="SemEspaamento"/>
        <w:tabs>
          <w:tab w:val="left" w:pos="567"/>
        </w:tabs>
        <w:spacing w:line="360" w:lineRule="auto"/>
        <w:jc w:val="both"/>
        <w:rPr>
          <w:rFonts w:ascii="Arial" w:hAnsi="Arial" w:cs="Arial"/>
          <w:color w:val="000000" w:themeColor="text1"/>
        </w:rPr>
      </w:pPr>
      <w:r w:rsidRPr="00A415A1">
        <w:rPr>
          <w:rFonts w:ascii="Arial" w:hAnsi="Arial" w:cs="Arial"/>
          <w:color w:val="000000" w:themeColor="text1"/>
        </w:rPr>
        <w:t xml:space="preserve">Caruaru (PE), </w:t>
      </w:r>
      <w:r w:rsidR="001343DC">
        <w:rPr>
          <w:rFonts w:ascii="Arial" w:hAnsi="Arial" w:cs="Arial"/>
          <w:color w:val="000000" w:themeColor="text1"/>
        </w:rPr>
        <w:t>10</w:t>
      </w:r>
      <w:r w:rsidR="00DE658A">
        <w:rPr>
          <w:rFonts w:ascii="Arial" w:hAnsi="Arial" w:cs="Arial"/>
          <w:color w:val="000000" w:themeColor="text1"/>
        </w:rPr>
        <w:t xml:space="preserve"> de </w:t>
      </w:r>
      <w:r w:rsidR="001343DC">
        <w:rPr>
          <w:rFonts w:ascii="Arial" w:hAnsi="Arial" w:cs="Arial"/>
          <w:color w:val="000000" w:themeColor="text1"/>
        </w:rPr>
        <w:t>fevereiro</w:t>
      </w:r>
      <w:r w:rsidR="00DE658A">
        <w:rPr>
          <w:rFonts w:ascii="Arial" w:hAnsi="Arial" w:cs="Arial"/>
          <w:color w:val="000000" w:themeColor="text1"/>
        </w:rPr>
        <w:t xml:space="preserve"> </w:t>
      </w:r>
      <w:r w:rsidR="001343DC">
        <w:rPr>
          <w:rFonts w:ascii="Arial" w:hAnsi="Arial" w:cs="Arial"/>
          <w:color w:val="000000" w:themeColor="text1"/>
        </w:rPr>
        <w:t>de 2020</w:t>
      </w:r>
      <w:r w:rsidRPr="00A415A1">
        <w:rPr>
          <w:rFonts w:ascii="Arial" w:hAnsi="Arial" w:cs="Arial"/>
          <w:color w:val="000000" w:themeColor="text1"/>
        </w:rPr>
        <w:t>.</w:t>
      </w:r>
    </w:p>
    <w:p w:rsidR="00DA2C4E" w:rsidRPr="00A415A1" w:rsidRDefault="00DA2C4E" w:rsidP="004B19EE">
      <w:pPr>
        <w:pStyle w:val="SemEspaamento"/>
        <w:tabs>
          <w:tab w:val="left" w:pos="567"/>
        </w:tabs>
        <w:spacing w:line="360" w:lineRule="auto"/>
        <w:jc w:val="center"/>
        <w:rPr>
          <w:rFonts w:ascii="Arial" w:hAnsi="Arial" w:cs="Arial"/>
          <w:color w:val="000000" w:themeColor="text1"/>
        </w:rPr>
      </w:pPr>
    </w:p>
    <w:p w:rsidR="004F76C6" w:rsidRPr="00A415A1" w:rsidRDefault="004F76C6" w:rsidP="004B19EE">
      <w:pPr>
        <w:pStyle w:val="SemEspaamento"/>
        <w:tabs>
          <w:tab w:val="left" w:pos="567"/>
        </w:tabs>
        <w:spacing w:line="360" w:lineRule="auto"/>
        <w:jc w:val="center"/>
        <w:rPr>
          <w:rFonts w:ascii="Arial" w:hAnsi="Arial" w:cs="Arial"/>
          <w:b/>
          <w:color w:val="000000" w:themeColor="text1"/>
        </w:rPr>
      </w:pPr>
    </w:p>
    <w:p w:rsidR="004F76C6" w:rsidRPr="00A415A1" w:rsidRDefault="004F76C6" w:rsidP="004B19EE">
      <w:pPr>
        <w:pStyle w:val="SemEspaamento"/>
        <w:tabs>
          <w:tab w:val="left" w:pos="567"/>
        </w:tabs>
        <w:spacing w:line="360" w:lineRule="auto"/>
        <w:jc w:val="center"/>
        <w:rPr>
          <w:rFonts w:ascii="Arial" w:hAnsi="Arial" w:cs="Arial"/>
          <w:b/>
          <w:color w:val="000000" w:themeColor="text1"/>
        </w:rPr>
        <w:sectPr w:rsidR="004F76C6" w:rsidRPr="00A415A1" w:rsidSect="00B51F9E">
          <w:headerReference w:type="default" r:id="rId8"/>
          <w:pgSz w:w="11906" w:h="16838"/>
          <w:pgMar w:top="1701" w:right="1134" w:bottom="1134" w:left="1701" w:header="142" w:footer="708" w:gutter="0"/>
          <w:cols w:space="708"/>
          <w:docGrid w:linePitch="360"/>
        </w:sectPr>
      </w:pPr>
    </w:p>
    <w:p w:rsidR="00DA2C4E" w:rsidRPr="00A415A1" w:rsidRDefault="004F76C6" w:rsidP="004B19EE">
      <w:pPr>
        <w:pStyle w:val="SemEspaamento"/>
        <w:tabs>
          <w:tab w:val="left" w:pos="567"/>
        </w:tabs>
        <w:spacing w:line="360" w:lineRule="auto"/>
        <w:jc w:val="center"/>
        <w:rPr>
          <w:rFonts w:ascii="Arial" w:hAnsi="Arial" w:cs="Arial"/>
          <w:b/>
          <w:color w:val="000000" w:themeColor="text1"/>
        </w:rPr>
      </w:pPr>
      <w:r w:rsidRPr="00A415A1">
        <w:rPr>
          <w:rFonts w:ascii="Arial" w:hAnsi="Arial" w:cs="Arial"/>
          <w:b/>
          <w:color w:val="000000" w:themeColor="text1"/>
        </w:rPr>
        <w:lastRenderedPageBreak/>
        <w:t>VERÔNICA ALVES DA SILVA</w:t>
      </w:r>
    </w:p>
    <w:p w:rsidR="00DA2C4E" w:rsidRPr="00A415A1" w:rsidRDefault="00DA2C4E" w:rsidP="004B19EE">
      <w:pPr>
        <w:pStyle w:val="SemEspaamento"/>
        <w:tabs>
          <w:tab w:val="left" w:pos="567"/>
        </w:tabs>
        <w:spacing w:line="360" w:lineRule="auto"/>
        <w:jc w:val="center"/>
        <w:rPr>
          <w:rFonts w:ascii="Arial" w:hAnsi="Arial" w:cs="Arial"/>
          <w:color w:val="000000" w:themeColor="text1"/>
        </w:rPr>
      </w:pPr>
      <w:r w:rsidRPr="00A415A1">
        <w:rPr>
          <w:rFonts w:ascii="Arial" w:hAnsi="Arial" w:cs="Arial"/>
          <w:color w:val="000000" w:themeColor="text1"/>
        </w:rPr>
        <w:t>Presidente do COMDICA e Gestora do FUNDECA</w:t>
      </w:r>
    </w:p>
    <w:p w:rsidR="00DA2C4E" w:rsidRPr="00A415A1" w:rsidRDefault="00DA2C4E" w:rsidP="004B19EE">
      <w:pPr>
        <w:pStyle w:val="SemEspaamento"/>
        <w:tabs>
          <w:tab w:val="left" w:pos="567"/>
          <w:tab w:val="left" w:pos="5391"/>
        </w:tabs>
        <w:spacing w:line="360" w:lineRule="auto"/>
        <w:rPr>
          <w:rFonts w:ascii="Arial" w:hAnsi="Arial" w:cs="Arial"/>
          <w:color w:val="000000" w:themeColor="text1"/>
        </w:rPr>
      </w:pPr>
      <w:r w:rsidRPr="00A415A1">
        <w:rPr>
          <w:rFonts w:ascii="Arial" w:hAnsi="Arial" w:cs="Arial"/>
          <w:color w:val="000000" w:themeColor="text1"/>
        </w:rPr>
        <w:tab/>
      </w:r>
    </w:p>
    <w:p w:rsidR="004F76C6" w:rsidRPr="00A415A1" w:rsidRDefault="0019555E" w:rsidP="004B19EE">
      <w:pPr>
        <w:pStyle w:val="SemEspaamento"/>
        <w:spacing w:line="360" w:lineRule="auto"/>
        <w:jc w:val="center"/>
        <w:rPr>
          <w:rFonts w:ascii="Arial" w:hAnsi="Arial" w:cs="Arial"/>
          <w:color w:val="000000" w:themeColor="text1"/>
        </w:rPr>
      </w:pPr>
      <w:r w:rsidRPr="00A415A1">
        <w:rPr>
          <w:rFonts w:ascii="Arial" w:hAnsi="Arial" w:cs="Arial"/>
          <w:b/>
          <w:color w:val="000000" w:themeColor="text1"/>
        </w:rPr>
        <w:lastRenderedPageBreak/>
        <w:t>MARIA PERPÉTUA SOCORRO DANTAS JORDÃO</w:t>
      </w:r>
    </w:p>
    <w:p w:rsidR="00DA2C4E" w:rsidRPr="00A415A1" w:rsidRDefault="004F76C6" w:rsidP="004B19EE">
      <w:pPr>
        <w:pStyle w:val="SemEspaamento"/>
        <w:spacing w:line="360" w:lineRule="auto"/>
        <w:jc w:val="center"/>
        <w:rPr>
          <w:rFonts w:ascii="Arial" w:hAnsi="Arial" w:cs="Arial"/>
          <w:color w:val="000000" w:themeColor="text1"/>
        </w:rPr>
      </w:pPr>
      <w:r w:rsidRPr="00A415A1">
        <w:rPr>
          <w:rFonts w:ascii="Arial" w:hAnsi="Arial" w:cs="Arial"/>
          <w:color w:val="000000" w:themeColor="text1"/>
        </w:rPr>
        <w:t>Secretári</w:t>
      </w:r>
      <w:r w:rsidR="0019555E" w:rsidRPr="00A415A1">
        <w:rPr>
          <w:rFonts w:ascii="Arial" w:hAnsi="Arial" w:cs="Arial"/>
          <w:color w:val="000000" w:themeColor="text1"/>
        </w:rPr>
        <w:t>a</w:t>
      </w:r>
      <w:r w:rsidRPr="00A415A1">
        <w:rPr>
          <w:rFonts w:ascii="Arial" w:hAnsi="Arial" w:cs="Arial"/>
          <w:color w:val="000000" w:themeColor="text1"/>
        </w:rPr>
        <w:t xml:space="preserve"> de Desenvolvimento Social e Direitos Humanos</w:t>
      </w:r>
    </w:p>
    <w:p w:rsidR="004F76C6" w:rsidRPr="00A415A1" w:rsidRDefault="004F76C6" w:rsidP="004B19EE">
      <w:pPr>
        <w:pStyle w:val="SemEspaamento"/>
        <w:tabs>
          <w:tab w:val="left" w:pos="567"/>
        </w:tabs>
        <w:spacing w:line="360" w:lineRule="auto"/>
        <w:rPr>
          <w:rFonts w:ascii="Arial" w:hAnsi="Arial" w:cs="Arial"/>
          <w:color w:val="000000" w:themeColor="text1"/>
        </w:rPr>
        <w:sectPr w:rsidR="004F76C6" w:rsidRPr="00A415A1" w:rsidSect="004F76C6">
          <w:type w:val="continuous"/>
          <w:pgSz w:w="11906" w:h="16838"/>
          <w:pgMar w:top="1701" w:right="1134" w:bottom="1134" w:left="1701" w:header="142" w:footer="708" w:gutter="0"/>
          <w:cols w:num="2" w:space="281"/>
          <w:docGrid w:linePitch="360"/>
        </w:sectPr>
      </w:pPr>
    </w:p>
    <w:p w:rsidR="00795670" w:rsidRPr="00A415A1" w:rsidRDefault="00795670" w:rsidP="004B19EE">
      <w:pPr>
        <w:pStyle w:val="SemEspaamento"/>
        <w:tabs>
          <w:tab w:val="left" w:pos="567"/>
        </w:tabs>
        <w:spacing w:line="360" w:lineRule="auto"/>
        <w:rPr>
          <w:rFonts w:ascii="Arial" w:hAnsi="Arial" w:cs="Arial"/>
          <w:color w:val="000000" w:themeColor="text1"/>
        </w:rPr>
      </w:pPr>
      <w:r w:rsidRPr="00A415A1">
        <w:rPr>
          <w:rFonts w:ascii="Arial" w:hAnsi="Arial" w:cs="Arial"/>
          <w:color w:val="000000" w:themeColor="text1"/>
        </w:rPr>
        <w:lastRenderedPageBreak/>
        <w:t>Testemunhas:</w:t>
      </w:r>
    </w:p>
    <w:p w:rsidR="00DA2C4E" w:rsidRPr="00A415A1" w:rsidRDefault="00DA2C4E" w:rsidP="004B19EE">
      <w:pPr>
        <w:pStyle w:val="SemEspaamento"/>
        <w:tabs>
          <w:tab w:val="left" w:pos="567"/>
        </w:tabs>
        <w:spacing w:line="360" w:lineRule="auto"/>
        <w:rPr>
          <w:rFonts w:ascii="Arial" w:hAnsi="Arial" w:cs="Arial"/>
          <w:color w:val="000000" w:themeColor="text1"/>
        </w:rPr>
      </w:pPr>
      <w:r w:rsidRPr="00A415A1">
        <w:rPr>
          <w:rFonts w:ascii="Arial" w:hAnsi="Arial" w:cs="Arial"/>
          <w:color w:val="000000" w:themeColor="text1"/>
        </w:rPr>
        <w:t>___________________________</w:t>
      </w:r>
      <w:r w:rsidR="00795670" w:rsidRPr="00A415A1">
        <w:rPr>
          <w:rFonts w:ascii="Arial" w:hAnsi="Arial" w:cs="Arial"/>
          <w:color w:val="000000" w:themeColor="text1"/>
        </w:rPr>
        <w:tab/>
      </w:r>
      <w:r w:rsidR="00795670" w:rsidRPr="00A415A1">
        <w:rPr>
          <w:rFonts w:ascii="Arial" w:hAnsi="Arial" w:cs="Arial"/>
          <w:color w:val="000000" w:themeColor="text1"/>
        </w:rPr>
        <w:tab/>
      </w:r>
      <w:r w:rsidR="00795670" w:rsidRPr="00A415A1">
        <w:rPr>
          <w:rFonts w:ascii="Arial" w:hAnsi="Arial" w:cs="Arial"/>
          <w:color w:val="000000" w:themeColor="text1"/>
        </w:rPr>
        <w:tab/>
      </w:r>
      <w:r w:rsidR="00FC24FC" w:rsidRPr="00A415A1">
        <w:rPr>
          <w:rFonts w:ascii="Arial" w:hAnsi="Arial" w:cs="Arial"/>
          <w:color w:val="000000" w:themeColor="text1"/>
        </w:rPr>
        <w:t>_____________________</w:t>
      </w:r>
      <w:r w:rsidR="007D48B3" w:rsidRPr="00A415A1">
        <w:rPr>
          <w:rFonts w:ascii="Arial" w:hAnsi="Arial" w:cs="Arial"/>
          <w:color w:val="000000" w:themeColor="text1"/>
        </w:rPr>
        <w:t>______</w:t>
      </w:r>
    </w:p>
    <w:p w:rsidR="00744F71" w:rsidRPr="00A415A1" w:rsidRDefault="00DA2C4E" w:rsidP="004B19EE">
      <w:pPr>
        <w:pStyle w:val="SemEspaamento"/>
        <w:tabs>
          <w:tab w:val="left" w:pos="567"/>
        </w:tabs>
        <w:spacing w:line="360" w:lineRule="auto"/>
        <w:rPr>
          <w:rFonts w:ascii="Arial" w:hAnsi="Arial" w:cs="Arial"/>
          <w:color w:val="000000" w:themeColor="text1"/>
        </w:rPr>
      </w:pPr>
      <w:r w:rsidRPr="00A415A1">
        <w:rPr>
          <w:rFonts w:ascii="Arial" w:hAnsi="Arial" w:cs="Arial"/>
          <w:color w:val="000000" w:themeColor="text1"/>
        </w:rPr>
        <w:t xml:space="preserve">                       CPF/MF:                                                CPF/MF:</w:t>
      </w:r>
    </w:p>
    <w:sectPr w:rsidR="00744F71" w:rsidRPr="00A415A1" w:rsidSect="004F76C6">
      <w:type w:val="continuous"/>
      <w:pgSz w:w="11906" w:h="16838"/>
      <w:pgMar w:top="1701" w:right="1134"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B6F" w:rsidRDefault="00563B6F" w:rsidP="00DA2C4E">
      <w:pPr>
        <w:spacing w:after="0" w:line="240" w:lineRule="auto"/>
      </w:pPr>
      <w:r>
        <w:separator/>
      </w:r>
    </w:p>
  </w:endnote>
  <w:endnote w:type="continuationSeparator" w:id="1">
    <w:p w:rsidR="00563B6F" w:rsidRDefault="00563B6F" w:rsidP="00DA2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B6F" w:rsidRDefault="00563B6F" w:rsidP="00DA2C4E">
      <w:pPr>
        <w:spacing w:after="0" w:line="240" w:lineRule="auto"/>
      </w:pPr>
      <w:r>
        <w:separator/>
      </w:r>
    </w:p>
  </w:footnote>
  <w:footnote w:type="continuationSeparator" w:id="1">
    <w:p w:rsidR="00563B6F" w:rsidRDefault="00563B6F" w:rsidP="00DA2C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5F" w:rsidRDefault="00EF105F" w:rsidP="00EF105F">
    <w:pPr>
      <w:pStyle w:val="Cabealho"/>
      <w:rPr>
        <w:sz w:val="2"/>
      </w:rPr>
    </w:pPr>
  </w:p>
  <w:p w:rsidR="00EF105F" w:rsidRDefault="00EF105F" w:rsidP="00EF105F">
    <w:pPr>
      <w:pStyle w:val="Cabealho"/>
      <w:rPr>
        <w:sz w:val="2"/>
      </w:rPr>
    </w:pPr>
  </w:p>
  <w:p w:rsidR="00EF105F" w:rsidRDefault="00EF105F" w:rsidP="00EF105F">
    <w:pPr>
      <w:pStyle w:val="Cabealho"/>
      <w:rPr>
        <w:sz w:val="2"/>
      </w:rPr>
    </w:pPr>
  </w:p>
  <w:p w:rsidR="00EF105F" w:rsidRDefault="00EF105F" w:rsidP="00EF105F">
    <w:pPr>
      <w:pStyle w:val="Cabealho"/>
      <w:rPr>
        <w:sz w:val="2"/>
      </w:rPr>
    </w:pPr>
  </w:p>
  <w:p w:rsidR="00EF105F" w:rsidRDefault="00EF105F" w:rsidP="00EF105F">
    <w:pPr>
      <w:pStyle w:val="Cabealho"/>
      <w:rPr>
        <w:sz w:val="2"/>
      </w:rPr>
    </w:pPr>
  </w:p>
  <w:p w:rsidR="00EF105F" w:rsidRDefault="00EF105F" w:rsidP="00EF105F">
    <w:pPr>
      <w:pStyle w:val="Cabealho"/>
      <w:rPr>
        <w:sz w:val="2"/>
      </w:rPr>
    </w:pPr>
  </w:p>
  <w:p w:rsidR="00EF105F" w:rsidRDefault="00EF105F" w:rsidP="00EF105F">
    <w:pPr>
      <w:pStyle w:val="Cabealho"/>
      <w:rPr>
        <w:sz w:val="2"/>
      </w:rPr>
    </w:pPr>
  </w:p>
  <w:p w:rsidR="00EF105F" w:rsidRDefault="00EF105F" w:rsidP="00EF105F">
    <w:pPr>
      <w:pStyle w:val="Cabealho"/>
      <w:rPr>
        <w:sz w:val="2"/>
      </w:rPr>
    </w:pPr>
  </w:p>
  <w:p w:rsidR="00EF105F" w:rsidRDefault="00EF105F" w:rsidP="00EF105F">
    <w:pPr>
      <w:pStyle w:val="Cabealho"/>
      <w:rPr>
        <w:sz w:val="2"/>
      </w:rPr>
    </w:pPr>
  </w:p>
  <w:p w:rsidR="00EF105F" w:rsidRDefault="00EF105F" w:rsidP="00EF105F">
    <w:pPr>
      <w:pStyle w:val="Cabealho"/>
      <w:rPr>
        <w:sz w:val="2"/>
      </w:rPr>
    </w:pPr>
  </w:p>
  <w:p w:rsidR="00EF105F" w:rsidRDefault="00EF105F" w:rsidP="00EF105F">
    <w:pPr>
      <w:pStyle w:val="Cabealho"/>
      <w:rPr>
        <w:sz w:val="2"/>
      </w:rPr>
    </w:pPr>
  </w:p>
  <w:p w:rsidR="00EF105F" w:rsidRDefault="00EF105F" w:rsidP="00EF105F">
    <w:pPr>
      <w:pStyle w:val="Cabealho"/>
      <w:rPr>
        <w:sz w:val="2"/>
      </w:rPr>
    </w:pPr>
  </w:p>
  <w:p w:rsidR="00EF105F" w:rsidRDefault="00EF105F" w:rsidP="00EF105F">
    <w:pPr>
      <w:pStyle w:val="Cabealho"/>
      <w:rPr>
        <w:sz w:val="2"/>
      </w:rPr>
    </w:pPr>
  </w:p>
  <w:p w:rsidR="00EF105F" w:rsidRDefault="00EF105F" w:rsidP="00EF105F">
    <w:pPr>
      <w:spacing w:after="0" w:line="240" w:lineRule="auto"/>
      <w:jc w:val="center"/>
      <w:rPr>
        <w:rFonts w:eastAsia="Calibri"/>
        <w:b/>
        <w:color w:val="000000" w:themeColor="text1"/>
        <w:sz w:val="20"/>
        <w:szCs w:val="20"/>
      </w:rPr>
    </w:pPr>
    <w:r w:rsidRPr="00DB708C">
      <w:rPr>
        <w:rFonts w:ascii="Calibri" w:eastAsia="Calibri" w:hAnsi="Calibri"/>
        <w:noProof/>
      </w:rPr>
      <w:drawing>
        <wp:inline distT="0" distB="0" distL="114300" distR="114300">
          <wp:extent cx="675502" cy="667265"/>
          <wp:effectExtent l="1905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7441" cy="669180"/>
                  </a:xfrm>
                  <a:prstGeom prst="rect">
                    <a:avLst/>
                  </a:prstGeom>
                  <a:ln/>
                </pic:spPr>
              </pic:pic>
            </a:graphicData>
          </a:graphic>
        </wp:inline>
      </w:drawing>
    </w:r>
  </w:p>
  <w:p w:rsidR="00EF105F" w:rsidRPr="00BF3179" w:rsidRDefault="00EF105F" w:rsidP="00EF105F">
    <w:pPr>
      <w:pStyle w:val="SemEspaamento"/>
      <w:jc w:val="center"/>
      <w:rPr>
        <w:rFonts w:ascii="Arial" w:hAnsi="Arial" w:cs="Arial"/>
        <w:b/>
        <w:color w:val="000000" w:themeColor="text1"/>
        <w:sz w:val="18"/>
        <w:szCs w:val="20"/>
      </w:rPr>
    </w:pPr>
    <w:r w:rsidRPr="00BF3179">
      <w:rPr>
        <w:rFonts w:ascii="Arial" w:hAnsi="Arial" w:cs="Arial"/>
        <w:b/>
        <w:color w:val="000000" w:themeColor="text1"/>
        <w:sz w:val="18"/>
        <w:szCs w:val="20"/>
      </w:rPr>
      <w:t>CONSELHO MUNICIPAL DOS DIREITOS DA CRIANÇA E DO ADOLESCENTE DE CARUARU</w:t>
    </w:r>
  </w:p>
  <w:p w:rsidR="00EF105F" w:rsidRPr="00BF3179" w:rsidRDefault="00EF105F" w:rsidP="00EF105F">
    <w:pPr>
      <w:pStyle w:val="SemEspaamento"/>
      <w:jc w:val="center"/>
      <w:rPr>
        <w:rFonts w:ascii="Arial" w:hAnsi="Arial" w:cs="Arial"/>
        <w:b/>
        <w:color w:val="000000" w:themeColor="text1"/>
        <w:sz w:val="18"/>
        <w:szCs w:val="20"/>
      </w:rPr>
    </w:pPr>
    <w:r w:rsidRPr="00BF3179">
      <w:rPr>
        <w:rFonts w:ascii="Arial" w:hAnsi="Arial" w:cs="Arial"/>
        <w:b/>
        <w:color w:val="000000" w:themeColor="text1"/>
        <w:sz w:val="18"/>
        <w:szCs w:val="20"/>
      </w:rPr>
      <w:t>Rua Cônego Luiz Gonzaga, n.º135, Bairro Nossa Senhora das Dores, Caruaru/PE</w:t>
    </w:r>
  </w:p>
  <w:p w:rsidR="00EF105F" w:rsidRDefault="00EF105F" w:rsidP="00EF105F">
    <w:pPr>
      <w:pStyle w:val="SemEspaamento"/>
      <w:jc w:val="center"/>
      <w:rPr>
        <w:rFonts w:ascii="Arial" w:hAnsi="Arial" w:cs="Arial"/>
        <w:color w:val="000000" w:themeColor="text1"/>
        <w:sz w:val="18"/>
        <w:szCs w:val="20"/>
      </w:rPr>
    </w:pPr>
    <w:r w:rsidRPr="00BF3179">
      <w:rPr>
        <w:rFonts w:ascii="Arial" w:hAnsi="Arial" w:cs="Arial"/>
        <w:color w:val="000000" w:themeColor="text1"/>
        <w:sz w:val="18"/>
        <w:szCs w:val="20"/>
      </w:rPr>
      <w:t>Criado pela Lei Municipal n.º 3.362/91 | Fone/Fax: (81) 3719-1742</w:t>
    </w:r>
  </w:p>
  <w:p w:rsidR="00EF105F" w:rsidRPr="00BF3179" w:rsidRDefault="00EF105F" w:rsidP="00EF105F">
    <w:pPr>
      <w:pStyle w:val="SemEspaamento"/>
      <w:jc w:val="center"/>
      <w:rPr>
        <w:rFonts w:ascii="Arial" w:hAnsi="Arial" w:cs="Arial"/>
        <w:color w:val="000000" w:themeColor="text1"/>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18A"/>
    <w:multiLevelType w:val="hybridMultilevel"/>
    <w:tmpl w:val="D8ACDE4E"/>
    <w:lvl w:ilvl="0" w:tplc="FDA6743E">
      <w:start w:val="1"/>
      <w:numFmt w:val="upperRoman"/>
      <w:lvlText w:val="%1."/>
      <w:lvlJc w:val="right"/>
      <w:pPr>
        <w:ind w:left="107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97E04BB"/>
    <w:multiLevelType w:val="hybridMultilevel"/>
    <w:tmpl w:val="54222C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BA06C3"/>
    <w:multiLevelType w:val="multilevel"/>
    <w:tmpl w:val="CA8600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0C3598F"/>
    <w:multiLevelType w:val="hybridMultilevel"/>
    <w:tmpl w:val="D8E68CFE"/>
    <w:lvl w:ilvl="0" w:tplc="5DD41CB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1D7485"/>
    <w:multiLevelType w:val="hybridMultilevel"/>
    <w:tmpl w:val="F7FC2608"/>
    <w:lvl w:ilvl="0" w:tplc="45C05C62">
      <w:start w:val="1"/>
      <w:numFmt w:val="lowerLetter"/>
      <w:lvlText w:val="%1)"/>
      <w:lvlJc w:val="left"/>
      <w:pPr>
        <w:ind w:left="93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44377B5"/>
    <w:multiLevelType w:val="hybridMultilevel"/>
    <w:tmpl w:val="4F58790A"/>
    <w:lvl w:ilvl="0" w:tplc="14B4AB4E">
      <w:start w:val="1"/>
      <w:numFmt w:val="lowerLetter"/>
      <w:lvlText w:val="%1)"/>
      <w:lvlJc w:val="left"/>
      <w:pPr>
        <w:ind w:left="90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4E142A9F"/>
    <w:multiLevelType w:val="hybridMultilevel"/>
    <w:tmpl w:val="4CBC5854"/>
    <w:lvl w:ilvl="0" w:tplc="F86AAE76">
      <w:start w:val="1"/>
      <w:numFmt w:val="upperRoman"/>
      <w:lvlText w:val="%1."/>
      <w:lvlJc w:val="righ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4EEB5584"/>
    <w:multiLevelType w:val="hybridMultilevel"/>
    <w:tmpl w:val="969C6C8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F0312B3"/>
    <w:multiLevelType w:val="hybridMultilevel"/>
    <w:tmpl w:val="BCBAE290"/>
    <w:lvl w:ilvl="0" w:tplc="4790AB68">
      <w:start w:val="1"/>
      <w:numFmt w:val="upperRoman"/>
      <w:lvlText w:val="%1."/>
      <w:lvlJc w:val="right"/>
      <w:pPr>
        <w:ind w:left="113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7E612E85"/>
    <w:multiLevelType w:val="hybridMultilevel"/>
    <w:tmpl w:val="947CE3C6"/>
    <w:lvl w:ilvl="0" w:tplc="D7B2568A">
      <w:start w:val="1"/>
      <w:numFmt w:val="upperRoman"/>
      <w:lvlText w:val="%1."/>
      <w:lvlJc w:val="right"/>
      <w:pPr>
        <w:ind w:left="416" w:hanging="360"/>
      </w:pPr>
      <w:rPr>
        <w:b/>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0"/>
  </w:num>
  <w:num w:numId="11">
    <w:abstractNumId w:val="7"/>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47AC"/>
    <w:rsid w:val="00061351"/>
    <w:rsid w:val="000B33BA"/>
    <w:rsid w:val="000B7470"/>
    <w:rsid w:val="00107E2D"/>
    <w:rsid w:val="00122B01"/>
    <w:rsid w:val="00123107"/>
    <w:rsid w:val="001343DC"/>
    <w:rsid w:val="00141F62"/>
    <w:rsid w:val="00193D61"/>
    <w:rsid w:val="0019555E"/>
    <w:rsid w:val="001C4538"/>
    <w:rsid w:val="001E70D2"/>
    <w:rsid w:val="001F0EDC"/>
    <w:rsid w:val="00202866"/>
    <w:rsid w:val="002170D0"/>
    <w:rsid w:val="002220A2"/>
    <w:rsid w:val="002378C9"/>
    <w:rsid w:val="0024146D"/>
    <w:rsid w:val="00243246"/>
    <w:rsid w:val="00255638"/>
    <w:rsid w:val="00267FDC"/>
    <w:rsid w:val="00274141"/>
    <w:rsid w:val="00310DBB"/>
    <w:rsid w:val="00333C3B"/>
    <w:rsid w:val="00342174"/>
    <w:rsid w:val="00361636"/>
    <w:rsid w:val="00371DAF"/>
    <w:rsid w:val="00372A87"/>
    <w:rsid w:val="003870E0"/>
    <w:rsid w:val="003B5BD7"/>
    <w:rsid w:val="003D4467"/>
    <w:rsid w:val="003E7DDA"/>
    <w:rsid w:val="003F5280"/>
    <w:rsid w:val="00403992"/>
    <w:rsid w:val="0042322C"/>
    <w:rsid w:val="00431C95"/>
    <w:rsid w:val="004353B1"/>
    <w:rsid w:val="00443CA9"/>
    <w:rsid w:val="00453F8D"/>
    <w:rsid w:val="004559C9"/>
    <w:rsid w:val="0047553B"/>
    <w:rsid w:val="00493548"/>
    <w:rsid w:val="004B19EE"/>
    <w:rsid w:val="004B3251"/>
    <w:rsid w:val="004B58BB"/>
    <w:rsid w:val="004D0181"/>
    <w:rsid w:val="004E303B"/>
    <w:rsid w:val="004F76C6"/>
    <w:rsid w:val="00517AB3"/>
    <w:rsid w:val="00545CDF"/>
    <w:rsid w:val="00563B6F"/>
    <w:rsid w:val="00571DC6"/>
    <w:rsid w:val="00584554"/>
    <w:rsid w:val="0058775D"/>
    <w:rsid w:val="005B2C6D"/>
    <w:rsid w:val="005C16EA"/>
    <w:rsid w:val="005C58FE"/>
    <w:rsid w:val="006003B5"/>
    <w:rsid w:val="00607635"/>
    <w:rsid w:val="00623A9E"/>
    <w:rsid w:val="00657A15"/>
    <w:rsid w:val="00660554"/>
    <w:rsid w:val="00672504"/>
    <w:rsid w:val="00685F1F"/>
    <w:rsid w:val="006A2762"/>
    <w:rsid w:val="006C6EEB"/>
    <w:rsid w:val="00705655"/>
    <w:rsid w:val="007242A8"/>
    <w:rsid w:val="00744F71"/>
    <w:rsid w:val="0075075B"/>
    <w:rsid w:val="00787C48"/>
    <w:rsid w:val="00795670"/>
    <w:rsid w:val="007973FE"/>
    <w:rsid w:val="007B0C28"/>
    <w:rsid w:val="007D48B3"/>
    <w:rsid w:val="007D6D26"/>
    <w:rsid w:val="00814451"/>
    <w:rsid w:val="00832CB4"/>
    <w:rsid w:val="008503D6"/>
    <w:rsid w:val="0085371E"/>
    <w:rsid w:val="008646AF"/>
    <w:rsid w:val="008747AC"/>
    <w:rsid w:val="008759B5"/>
    <w:rsid w:val="008A0AA4"/>
    <w:rsid w:val="008D7AB9"/>
    <w:rsid w:val="00902551"/>
    <w:rsid w:val="00923ADB"/>
    <w:rsid w:val="00926439"/>
    <w:rsid w:val="009268DD"/>
    <w:rsid w:val="009304C2"/>
    <w:rsid w:val="00937A5C"/>
    <w:rsid w:val="00946F6D"/>
    <w:rsid w:val="00972B09"/>
    <w:rsid w:val="009A435A"/>
    <w:rsid w:val="009C2187"/>
    <w:rsid w:val="009E6415"/>
    <w:rsid w:val="009F34A9"/>
    <w:rsid w:val="00A17D80"/>
    <w:rsid w:val="00A415A1"/>
    <w:rsid w:val="00A52708"/>
    <w:rsid w:val="00A6330E"/>
    <w:rsid w:val="00B51F9E"/>
    <w:rsid w:val="00B63163"/>
    <w:rsid w:val="00B737FA"/>
    <w:rsid w:val="00B8196F"/>
    <w:rsid w:val="00B901DA"/>
    <w:rsid w:val="00BC66F1"/>
    <w:rsid w:val="00BD216E"/>
    <w:rsid w:val="00BD2AE0"/>
    <w:rsid w:val="00BE6B95"/>
    <w:rsid w:val="00BF5E39"/>
    <w:rsid w:val="00C209B9"/>
    <w:rsid w:val="00C2791C"/>
    <w:rsid w:val="00C66CE1"/>
    <w:rsid w:val="00C92954"/>
    <w:rsid w:val="00CA657F"/>
    <w:rsid w:val="00CB764A"/>
    <w:rsid w:val="00CD47AC"/>
    <w:rsid w:val="00CF2BC4"/>
    <w:rsid w:val="00D015FE"/>
    <w:rsid w:val="00D32B5D"/>
    <w:rsid w:val="00D4350A"/>
    <w:rsid w:val="00D47B17"/>
    <w:rsid w:val="00D5194E"/>
    <w:rsid w:val="00D66331"/>
    <w:rsid w:val="00DA2C4E"/>
    <w:rsid w:val="00DB2B7C"/>
    <w:rsid w:val="00DE658A"/>
    <w:rsid w:val="00E00A2A"/>
    <w:rsid w:val="00E0723D"/>
    <w:rsid w:val="00E2124C"/>
    <w:rsid w:val="00E419A9"/>
    <w:rsid w:val="00EB6791"/>
    <w:rsid w:val="00EF105F"/>
    <w:rsid w:val="00EF563E"/>
    <w:rsid w:val="00F14B95"/>
    <w:rsid w:val="00F44ABF"/>
    <w:rsid w:val="00F51460"/>
    <w:rsid w:val="00F81064"/>
    <w:rsid w:val="00F85B72"/>
    <w:rsid w:val="00F94321"/>
    <w:rsid w:val="00FC24FC"/>
    <w:rsid w:val="00FE6B06"/>
    <w:rsid w:val="00FF21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5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mEspaamentoChar">
    <w:name w:val="Sem Espaçamento Char"/>
    <w:basedOn w:val="Fontepargpadro"/>
    <w:link w:val="SemEspaamento"/>
    <w:uiPriority w:val="1"/>
    <w:locked/>
    <w:rsid w:val="00CD47AC"/>
    <w:rPr>
      <w:rFonts w:ascii="Calibri" w:eastAsia="Times New Roman" w:hAnsi="Calibri" w:cs="Times New Roman"/>
    </w:rPr>
  </w:style>
  <w:style w:type="paragraph" w:styleId="SemEspaamento">
    <w:name w:val="No Spacing"/>
    <w:link w:val="SemEspaamentoChar"/>
    <w:uiPriority w:val="1"/>
    <w:qFormat/>
    <w:rsid w:val="00CD47AC"/>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CD47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47AC"/>
    <w:rPr>
      <w:rFonts w:ascii="Tahoma" w:hAnsi="Tahoma" w:cs="Tahoma"/>
      <w:sz w:val="16"/>
      <w:szCs w:val="16"/>
    </w:rPr>
  </w:style>
  <w:style w:type="table" w:styleId="Tabelacomgrade">
    <w:name w:val="Table Grid"/>
    <w:basedOn w:val="Tabelanormal"/>
    <w:uiPriority w:val="59"/>
    <w:rsid w:val="001F0EDC"/>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737FA"/>
    <w:pPr>
      <w:ind w:left="720"/>
      <w:contextualSpacing/>
    </w:pPr>
  </w:style>
  <w:style w:type="paragraph" w:styleId="Cabealho">
    <w:name w:val="header"/>
    <w:basedOn w:val="Normal"/>
    <w:link w:val="CabealhoChar"/>
    <w:uiPriority w:val="99"/>
    <w:unhideWhenUsed/>
    <w:rsid w:val="00DA2C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2C4E"/>
  </w:style>
  <w:style w:type="paragraph" w:styleId="Rodap">
    <w:name w:val="footer"/>
    <w:basedOn w:val="Normal"/>
    <w:link w:val="RodapChar"/>
    <w:uiPriority w:val="99"/>
    <w:semiHidden/>
    <w:unhideWhenUsed/>
    <w:rsid w:val="00DA2C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A2C4E"/>
  </w:style>
</w:styles>
</file>

<file path=word/webSettings.xml><?xml version="1.0" encoding="utf-8"?>
<w:webSettings xmlns:r="http://schemas.openxmlformats.org/officeDocument/2006/relationships" xmlns:w="http://schemas.openxmlformats.org/wordprocessingml/2006/main">
  <w:divs>
    <w:div w:id="210386410">
      <w:bodyDiv w:val="1"/>
      <w:marLeft w:val="0"/>
      <w:marRight w:val="0"/>
      <w:marTop w:val="0"/>
      <w:marBottom w:val="0"/>
      <w:divBdr>
        <w:top w:val="none" w:sz="0" w:space="0" w:color="auto"/>
        <w:left w:val="none" w:sz="0" w:space="0" w:color="auto"/>
        <w:bottom w:val="none" w:sz="0" w:space="0" w:color="auto"/>
        <w:right w:val="none" w:sz="0" w:space="0" w:color="auto"/>
      </w:divBdr>
    </w:div>
    <w:div w:id="710110167">
      <w:bodyDiv w:val="1"/>
      <w:marLeft w:val="0"/>
      <w:marRight w:val="0"/>
      <w:marTop w:val="0"/>
      <w:marBottom w:val="0"/>
      <w:divBdr>
        <w:top w:val="none" w:sz="0" w:space="0" w:color="auto"/>
        <w:left w:val="none" w:sz="0" w:space="0" w:color="auto"/>
        <w:bottom w:val="none" w:sz="0" w:space="0" w:color="auto"/>
        <w:right w:val="none" w:sz="0" w:space="0" w:color="auto"/>
      </w:divBdr>
    </w:div>
    <w:div w:id="866406988">
      <w:bodyDiv w:val="1"/>
      <w:marLeft w:val="0"/>
      <w:marRight w:val="0"/>
      <w:marTop w:val="0"/>
      <w:marBottom w:val="0"/>
      <w:divBdr>
        <w:top w:val="none" w:sz="0" w:space="0" w:color="auto"/>
        <w:left w:val="none" w:sz="0" w:space="0" w:color="auto"/>
        <w:bottom w:val="none" w:sz="0" w:space="0" w:color="auto"/>
        <w:right w:val="none" w:sz="0" w:space="0" w:color="auto"/>
      </w:divBdr>
    </w:div>
    <w:div w:id="872882844">
      <w:bodyDiv w:val="1"/>
      <w:marLeft w:val="0"/>
      <w:marRight w:val="0"/>
      <w:marTop w:val="0"/>
      <w:marBottom w:val="0"/>
      <w:divBdr>
        <w:top w:val="none" w:sz="0" w:space="0" w:color="auto"/>
        <w:left w:val="none" w:sz="0" w:space="0" w:color="auto"/>
        <w:bottom w:val="none" w:sz="0" w:space="0" w:color="auto"/>
        <w:right w:val="none" w:sz="0" w:space="0" w:color="auto"/>
      </w:divBdr>
    </w:div>
    <w:div w:id="1324240574">
      <w:bodyDiv w:val="1"/>
      <w:marLeft w:val="0"/>
      <w:marRight w:val="0"/>
      <w:marTop w:val="0"/>
      <w:marBottom w:val="0"/>
      <w:divBdr>
        <w:top w:val="none" w:sz="0" w:space="0" w:color="auto"/>
        <w:left w:val="none" w:sz="0" w:space="0" w:color="auto"/>
        <w:bottom w:val="none" w:sz="0" w:space="0" w:color="auto"/>
        <w:right w:val="none" w:sz="0" w:space="0" w:color="auto"/>
      </w:divBdr>
    </w:div>
    <w:div w:id="1354695205">
      <w:bodyDiv w:val="1"/>
      <w:marLeft w:val="0"/>
      <w:marRight w:val="0"/>
      <w:marTop w:val="0"/>
      <w:marBottom w:val="0"/>
      <w:divBdr>
        <w:top w:val="none" w:sz="0" w:space="0" w:color="auto"/>
        <w:left w:val="none" w:sz="0" w:space="0" w:color="auto"/>
        <w:bottom w:val="none" w:sz="0" w:space="0" w:color="auto"/>
        <w:right w:val="none" w:sz="0" w:space="0" w:color="auto"/>
      </w:divBdr>
    </w:div>
    <w:div w:id="21039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DB7D7-CF78-4FC2-BD93-22E9D6DF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2463</Words>
  <Characters>13302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Comdica 03</cp:lastModifiedBy>
  <cp:revision>3</cp:revision>
  <cp:lastPrinted>2020-02-10T12:57:00Z</cp:lastPrinted>
  <dcterms:created xsi:type="dcterms:W3CDTF">2020-02-10T13:08:00Z</dcterms:created>
  <dcterms:modified xsi:type="dcterms:W3CDTF">2020-03-10T14:33:00Z</dcterms:modified>
</cp:coreProperties>
</file>